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D6" w:rsidRDefault="008C7245" w:rsidP="002E68D6">
      <w:pPr>
        <w:jc w:val="center"/>
      </w:pPr>
      <w:r>
        <w:rPr>
          <w:noProof/>
          <w:sz w:val="28"/>
        </w:rPr>
        <w:drawing>
          <wp:inline distT="0" distB="0" distL="0" distR="0">
            <wp:extent cx="1019175" cy="1085850"/>
            <wp:effectExtent l="19050" t="0" r="9525"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6" cstate="print"/>
                    <a:srcRect/>
                    <a:stretch>
                      <a:fillRect/>
                    </a:stretch>
                  </pic:blipFill>
                  <pic:spPr bwMode="auto">
                    <a:xfrm>
                      <a:off x="0" y="0"/>
                      <a:ext cx="1019175" cy="1085850"/>
                    </a:xfrm>
                    <a:prstGeom prst="rect">
                      <a:avLst/>
                    </a:prstGeom>
                    <a:noFill/>
                    <a:ln w="9525">
                      <a:noFill/>
                      <a:miter lim="800000"/>
                      <a:headEnd/>
                      <a:tailEnd/>
                    </a:ln>
                  </pic:spPr>
                </pic:pic>
              </a:graphicData>
            </a:graphic>
          </wp:inline>
        </w:drawing>
      </w:r>
    </w:p>
    <w:p w:rsidR="002E68D6" w:rsidRDefault="002E68D6" w:rsidP="002E68D6">
      <w:pPr>
        <w:jc w:val="center"/>
      </w:pPr>
      <w:r>
        <w:rPr>
          <w:b/>
          <w:spacing w:val="20"/>
          <w:sz w:val="32"/>
          <w:szCs w:val="32"/>
        </w:rPr>
        <w:t>ДЕПАРТ</w:t>
      </w:r>
      <w:r w:rsidR="00F1188F">
        <w:rPr>
          <w:b/>
          <w:spacing w:val="20"/>
          <w:sz w:val="32"/>
          <w:szCs w:val="32"/>
        </w:rPr>
        <w:t xml:space="preserve">АМЕНТ </w:t>
      </w:r>
      <w:r>
        <w:rPr>
          <w:b/>
          <w:spacing w:val="20"/>
          <w:sz w:val="32"/>
          <w:szCs w:val="32"/>
        </w:rPr>
        <w:t xml:space="preserve">ОБРАЗОВАНИЯ </w:t>
      </w:r>
      <w:r w:rsidR="00F1188F">
        <w:rPr>
          <w:b/>
          <w:spacing w:val="20"/>
          <w:sz w:val="32"/>
          <w:szCs w:val="32"/>
        </w:rPr>
        <w:t xml:space="preserve">И НАУКИ </w:t>
      </w:r>
      <w:r w:rsidR="00F1188F">
        <w:rPr>
          <w:b/>
          <w:spacing w:val="20"/>
          <w:sz w:val="32"/>
          <w:szCs w:val="32"/>
        </w:rPr>
        <w:br/>
      </w:r>
      <w:r>
        <w:rPr>
          <w:b/>
          <w:spacing w:val="20"/>
          <w:sz w:val="32"/>
          <w:szCs w:val="32"/>
        </w:rPr>
        <w:t xml:space="preserve">БРЯНСКОЙ ОБЛАСТИ  </w:t>
      </w:r>
      <w:r>
        <w:t xml:space="preserve"> </w:t>
      </w:r>
    </w:p>
    <w:p w:rsidR="002E68D6" w:rsidRDefault="002E68D6" w:rsidP="002E68D6">
      <w:pPr>
        <w:ind w:right="85"/>
        <w:jc w:val="center"/>
        <w:rPr>
          <w:b/>
          <w:spacing w:val="40"/>
          <w:sz w:val="36"/>
          <w:szCs w:val="36"/>
        </w:rPr>
      </w:pPr>
      <w:r>
        <w:pict>
          <v:line id="_x0000_s1026" style="position:absolute;left:0;text-align:left;z-index:251657728" from="-1.35pt,9.2pt" to="517.05pt,9.2pt" strokeweight="4.5pt">
            <v:stroke linestyle="thinThick"/>
          </v:line>
        </w:pict>
      </w:r>
    </w:p>
    <w:p w:rsidR="002E68D6" w:rsidRDefault="002E68D6" w:rsidP="002E68D6">
      <w:pPr>
        <w:spacing w:before="120"/>
        <w:ind w:right="85"/>
        <w:jc w:val="center"/>
        <w:rPr>
          <w:sz w:val="36"/>
          <w:szCs w:val="36"/>
        </w:rPr>
      </w:pPr>
      <w:r>
        <w:rPr>
          <w:b/>
          <w:spacing w:val="40"/>
          <w:sz w:val="36"/>
          <w:szCs w:val="36"/>
        </w:rPr>
        <w:t>ПРИКАЗ</w:t>
      </w:r>
    </w:p>
    <w:p w:rsidR="002E68D6" w:rsidRDefault="002E68D6" w:rsidP="002E68D6">
      <w:pPr>
        <w:ind w:right="85"/>
      </w:pPr>
      <w:r>
        <w:t xml:space="preserve"> </w:t>
      </w:r>
    </w:p>
    <w:p w:rsidR="002E68D6" w:rsidRPr="00D34C42" w:rsidRDefault="0052458C" w:rsidP="002E68D6">
      <w:pPr>
        <w:ind w:right="85"/>
        <w:rPr>
          <w:sz w:val="24"/>
          <w:szCs w:val="24"/>
          <w:u w:val="single"/>
        </w:rPr>
      </w:pPr>
      <w:r>
        <w:rPr>
          <w:sz w:val="24"/>
          <w:szCs w:val="24"/>
          <w:u w:val="single"/>
        </w:rPr>
        <w:t>27.12.2013 г.</w:t>
      </w:r>
      <w:r w:rsidR="002E68D6" w:rsidRPr="00D34C42">
        <w:rPr>
          <w:sz w:val="24"/>
          <w:szCs w:val="24"/>
          <w:u w:val="single"/>
        </w:rPr>
        <w:t xml:space="preserve"> </w:t>
      </w:r>
      <w:r w:rsidR="002E68D6" w:rsidRPr="00D34C42">
        <w:rPr>
          <w:sz w:val="28"/>
          <w:szCs w:val="28"/>
          <w:u w:val="single"/>
        </w:rPr>
        <w:t>№</w:t>
      </w:r>
      <w:r>
        <w:rPr>
          <w:sz w:val="28"/>
          <w:szCs w:val="28"/>
          <w:u w:val="single"/>
        </w:rPr>
        <w:t xml:space="preserve"> </w:t>
      </w:r>
      <w:r>
        <w:rPr>
          <w:sz w:val="24"/>
          <w:szCs w:val="24"/>
          <w:u w:val="single"/>
        </w:rPr>
        <w:t>2771</w:t>
      </w:r>
    </w:p>
    <w:p w:rsidR="002E68D6" w:rsidRDefault="002E68D6" w:rsidP="002E68D6">
      <w:pPr>
        <w:ind w:right="85"/>
        <w:rPr>
          <w:sz w:val="24"/>
        </w:rPr>
      </w:pPr>
      <w:r>
        <w:rPr>
          <w:sz w:val="24"/>
        </w:rPr>
        <w:t xml:space="preserve">          г.Брянск</w:t>
      </w:r>
    </w:p>
    <w:tbl>
      <w:tblPr>
        <w:tblpPr w:leftFromText="180" w:rightFromText="180" w:vertAnchor="text" w:horzAnchor="margin" w:tblpX="-34" w:tblpY="139"/>
        <w:tblW w:w="0" w:type="auto"/>
        <w:tblLayout w:type="fixed"/>
        <w:tblLook w:val="0000"/>
      </w:tblPr>
      <w:tblGrid>
        <w:gridCol w:w="5778"/>
      </w:tblGrid>
      <w:tr w:rsidR="00FA22C4" w:rsidRPr="006E0FD2" w:rsidTr="002D3AF7">
        <w:tblPrEx>
          <w:tblCellMar>
            <w:top w:w="0" w:type="dxa"/>
            <w:bottom w:w="0" w:type="dxa"/>
          </w:tblCellMar>
        </w:tblPrEx>
        <w:tc>
          <w:tcPr>
            <w:tcW w:w="5778" w:type="dxa"/>
          </w:tcPr>
          <w:p w:rsidR="003259DD" w:rsidRPr="00E55968" w:rsidRDefault="003259DD" w:rsidP="003259DD">
            <w:pPr>
              <w:shd w:val="clear" w:color="auto" w:fill="FFFFFF"/>
              <w:ind w:right="-36"/>
              <w:rPr>
                <w:spacing w:val="-1"/>
                <w:sz w:val="28"/>
                <w:szCs w:val="28"/>
              </w:rPr>
            </w:pPr>
            <w:r w:rsidRPr="00C458C4">
              <w:rPr>
                <w:sz w:val="28"/>
                <w:szCs w:val="28"/>
              </w:rPr>
              <w:t xml:space="preserve">Об утверждении  </w:t>
            </w:r>
            <w:bookmarkStart w:id="0" w:name="bookmark2"/>
            <w:r>
              <w:rPr>
                <w:spacing w:val="-1"/>
                <w:sz w:val="28"/>
                <w:szCs w:val="28"/>
              </w:rPr>
              <w:t xml:space="preserve">Порядка </w:t>
            </w:r>
            <w:r w:rsidRPr="00E55968">
              <w:rPr>
                <w:spacing w:val="-1"/>
                <w:sz w:val="28"/>
                <w:szCs w:val="28"/>
              </w:rPr>
              <w:t xml:space="preserve"> </w:t>
            </w:r>
            <w:r>
              <w:rPr>
                <w:sz w:val="28"/>
                <w:szCs w:val="28"/>
              </w:rPr>
              <w:t>проведения</w:t>
            </w:r>
          </w:p>
          <w:p w:rsidR="003259DD" w:rsidRDefault="003259DD" w:rsidP="003259DD">
            <w:pPr>
              <w:shd w:val="clear" w:color="auto" w:fill="FFFFFF"/>
              <w:ind w:right="-36"/>
              <w:rPr>
                <w:spacing w:val="-1"/>
                <w:sz w:val="28"/>
                <w:szCs w:val="28"/>
              </w:rPr>
            </w:pPr>
            <w:r w:rsidRPr="00E55968">
              <w:rPr>
                <w:spacing w:val="-1"/>
                <w:sz w:val="28"/>
                <w:szCs w:val="28"/>
              </w:rPr>
              <w:t xml:space="preserve">государственной (итоговой) аттестации </w:t>
            </w:r>
          </w:p>
          <w:p w:rsidR="003259DD" w:rsidRDefault="003259DD" w:rsidP="003259DD">
            <w:pPr>
              <w:shd w:val="clear" w:color="auto" w:fill="FFFFFF"/>
              <w:ind w:right="-36"/>
              <w:rPr>
                <w:spacing w:val="-1"/>
                <w:sz w:val="28"/>
                <w:szCs w:val="28"/>
              </w:rPr>
            </w:pPr>
            <w:r w:rsidRPr="00E55968">
              <w:rPr>
                <w:spacing w:val="-1"/>
                <w:sz w:val="28"/>
                <w:szCs w:val="28"/>
              </w:rPr>
              <w:t xml:space="preserve">выпускников IХ классов в новой форме </w:t>
            </w:r>
          </w:p>
          <w:p w:rsidR="003259DD" w:rsidRPr="00E55968" w:rsidRDefault="003259DD" w:rsidP="003259DD">
            <w:pPr>
              <w:shd w:val="clear" w:color="auto" w:fill="FFFFFF"/>
              <w:ind w:right="-36"/>
              <w:rPr>
                <w:spacing w:val="-1"/>
                <w:sz w:val="28"/>
                <w:szCs w:val="28"/>
              </w:rPr>
            </w:pPr>
            <w:r w:rsidRPr="00E55968">
              <w:rPr>
                <w:spacing w:val="-1"/>
                <w:sz w:val="28"/>
                <w:szCs w:val="28"/>
              </w:rPr>
              <w:t>на территории Брянской области в 201</w:t>
            </w:r>
            <w:r>
              <w:rPr>
                <w:spacing w:val="-1"/>
                <w:sz w:val="28"/>
                <w:szCs w:val="28"/>
              </w:rPr>
              <w:t>4</w:t>
            </w:r>
            <w:r w:rsidRPr="00E55968">
              <w:rPr>
                <w:spacing w:val="-1"/>
                <w:sz w:val="28"/>
                <w:szCs w:val="28"/>
              </w:rPr>
              <w:t xml:space="preserve"> году</w:t>
            </w:r>
            <w:bookmarkEnd w:id="0"/>
          </w:p>
          <w:p w:rsidR="00FA22C4" w:rsidRPr="006E0FD2" w:rsidRDefault="00FA22C4" w:rsidP="002D3AF7">
            <w:pPr>
              <w:rPr>
                <w:b/>
                <w:sz w:val="28"/>
                <w:szCs w:val="28"/>
              </w:rPr>
            </w:pPr>
          </w:p>
        </w:tc>
      </w:tr>
    </w:tbl>
    <w:p w:rsidR="002E68D6" w:rsidRDefault="002E68D6" w:rsidP="00F1188F">
      <w:pPr>
        <w:rPr>
          <w:sz w:val="28"/>
          <w:szCs w:val="28"/>
        </w:rPr>
      </w:pPr>
    </w:p>
    <w:p w:rsidR="002E68D6" w:rsidRDefault="002E68D6">
      <w:pPr>
        <w:rPr>
          <w:sz w:val="28"/>
          <w:szCs w:val="28"/>
        </w:rPr>
      </w:pPr>
    </w:p>
    <w:p w:rsidR="00FA22C4" w:rsidRDefault="00FA22C4" w:rsidP="003E7212">
      <w:pPr>
        <w:ind w:firstLine="708"/>
        <w:jc w:val="both"/>
        <w:rPr>
          <w:sz w:val="28"/>
          <w:szCs w:val="28"/>
        </w:rPr>
      </w:pPr>
    </w:p>
    <w:p w:rsidR="00FA22C4" w:rsidRDefault="00FA22C4" w:rsidP="003E7212">
      <w:pPr>
        <w:ind w:firstLine="708"/>
        <w:jc w:val="both"/>
        <w:rPr>
          <w:sz w:val="28"/>
          <w:szCs w:val="28"/>
        </w:rPr>
      </w:pPr>
    </w:p>
    <w:p w:rsidR="003259DD" w:rsidRDefault="003259DD" w:rsidP="003259DD">
      <w:pPr>
        <w:pStyle w:val="3"/>
        <w:rPr>
          <w:b w:val="0"/>
          <w:szCs w:val="28"/>
        </w:rPr>
      </w:pPr>
    </w:p>
    <w:p w:rsidR="003259DD" w:rsidRDefault="003259DD" w:rsidP="003259DD">
      <w:pPr>
        <w:pStyle w:val="3"/>
        <w:rPr>
          <w:b w:val="0"/>
          <w:szCs w:val="28"/>
        </w:rPr>
      </w:pPr>
    </w:p>
    <w:p w:rsidR="003E7212" w:rsidRPr="003259DD" w:rsidRDefault="003259DD" w:rsidP="003259DD">
      <w:pPr>
        <w:pStyle w:val="3"/>
        <w:ind w:firstLine="709"/>
        <w:rPr>
          <w:b w:val="0"/>
          <w:szCs w:val="28"/>
        </w:rPr>
      </w:pPr>
      <w:r>
        <w:rPr>
          <w:b w:val="0"/>
          <w:szCs w:val="28"/>
        </w:rPr>
        <w:t>В соответствии с Ф</w:t>
      </w:r>
      <w:r w:rsidR="00470887">
        <w:rPr>
          <w:b w:val="0"/>
          <w:szCs w:val="28"/>
        </w:rPr>
        <w:t xml:space="preserve">едеральным </w:t>
      </w:r>
      <w:r w:rsidR="006C54F9">
        <w:rPr>
          <w:b w:val="0"/>
          <w:szCs w:val="28"/>
        </w:rPr>
        <w:t>З</w:t>
      </w:r>
      <w:r w:rsidR="00470887">
        <w:rPr>
          <w:b w:val="0"/>
          <w:szCs w:val="28"/>
        </w:rPr>
        <w:t>аконом</w:t>
      </w:r>
      <w:r>
        <w:rPr>
          <w:b w:val="0"/>
          <w:szCs w:val="28"/>
        </w:rPr>
        <w:t xml:space="preserve"> </w:t>
      </w:r>
      <w:r w:rsidR="00A355FA">
        <w:rPr>
          <w:b w:val="0"/>
          <w:szCs w:val="28"/>
        </w:rPr>
        <w:t xml:space="preserve">№273 от 29.12.2013 г. </w:t>
      </w:r>
      <w:r>
        <w:rPr>
          <w:b w:val="0"/>
          <w:szCs w:val="28"/>
        </w:rPr>
        <w:t>«Об образовании в РФ», приказом Министерства образования и науки Российской Федерации от ______</w:t>
      </w:r>
      <w:r w:rsidR="00464323">
        <w:rPr>
          <w:b w:val="0"/>
          <w:szCs w:val="28"/>
        </w:rPr>
        <w:t>__</w:t>
      </w:r>
      <w:r>
        <w:rPr>
          <w:b w:val="0"/>
          <w:szCs w:val="28"/>
        </w:rPr>
        <w:t xml:space="preserve">№__________ «Об утверждении Порядка проведения государственной итоговой аттестации по образовательным программам основного общего образования», на основании приказа департамента образования и науки Брянской области от </w:t>
      </w:r>
      <w:r w:rsidR="00470887">
        <w:rPr>
          <w:b w:val="0"/>
          <w:szCs w:val="28"/>
        </w:rPr>
        <w:t xml:space="preserve">27.12.2013 г. </w:t>
      </w:r>
      <w:r>
        <w:rPr>
          <w:b w:val="0"/>
          <w:szCs w:val="28"/>
        </w:rPr>
        <w:t>№</w:t>
      </w:r>
      <w:r w:rsidR="00470887">
        <w:rPr>
          <w:b w:val="0"/>
          <w:szCs w:val="28"/>
        </w:rPr>
        <w:t xml:space="preserve"> 2773 </w:t>
      </w:r>
      <w:r>
        <w:rPr>
          <w:b w:val="0"/>
          <w:szCs w:val="28"/>
        </w:rPr>
        <w:t>«О проведении государственной (итоговой) аттестации выпускников</w:t>
      </w:r>
      <w:r w:rsidRPr="003259DD">
        <w:rPr>
          <w:spacing w:val="-1"/>
          <w:szCs w:val="28"/>
        </w:rPr>
        <w:t xml:space="preserve"> </w:t>
      </w:r>
      <w:r w:rsidRPr="003259DD">
        <w:rPr>
          <w:b w:val="0"/>
          <w:spacing w:val="-1"/>
          <w:szCs w:val="28"/>
        </w:rPr>
        <w:t>IХ классов</w:t>
      </w:r>
      <w:r>
        <w:rPr>
          <w:spacing w:val="-1"/>
          <w:szCs w:val="28"/>
        </w:rPr>
        <w:t xml:space="preserve"> </w:t>
      </w:r>
      <w:r w:rsidRPr="003259DD">
        <w:rPr>
          <w:b w:val="0"/>
          <w:spacing w:val="-1"/>
          <w:szCs w:val="28"/>
        </w:rPr>
        <w:t>общеобразовательных организаций Брянской области в 2013-2014 учебном году»</w:t>
      </w:r>
      <w:r>
        <w:rPr>
          <w:b w:val="0"/>
          <w:szCs w:val="28"/>
        </w:rPr>
        <w:t>,  а также в целях организованного проведения государственной (итоговой) аттестации обучающихся, освоивших образовательные программы основного общего образования,</w:t>
      </w:r>
    </w:p>
    <w:p w:rsidR="00B90F49" w:rsidRDefault="003E7212" w:rsidP="00B90F49">
      <w:pPr>
        <w:jc w:val="both"/>
        <w:rPr>
          <w:b/>
          <w:sz w:val="28"/>
          <w:szCs w:val="28"/>
        </w:rPr>
      </w:pPr>
      <w:r w:rsidRPr="00FA22C4">
        <w:rPr>
          <w:b/>
          <w:sz w:val="28"/>
          <w:szCs w:val="28"/>
        </w:rPr>
        <w:t>ПРИКАЗЫВАЮ:</w:t>
      </w:r>
    </w:p>
    <w:p w:rsidR="003259DD" w:rsidRDefault="003259DD" w:rsidP="003259DD">
      <w:pPr>
        <w:jc w:val="both"/>
        <w:rPr>
          <w:spacing w:val="-1"/>
          <w:sz w:val="28"/>
          <w:szCs w:val="28"/>
        </w:rPr>
      </w:pPr>
      <w:r>
        <w:rPr>
          <w:sz w:val="28"/>
          <w:szCs w:val="28"/>
        </w:rPr>
        <w:t>1.Утвердить прилагаемый Порядок проведения государственной (итоговой) аттестации выпускников</w:t>
      </w:r>
      <w:r w:rsidRPr="003259DD">
        <w:rPr>
          <w:sz w:val="28"/>
          <w:szCs w:val="28"/>
        </w:rPr>
        <w:t xml:space="preserve"> </w:t>
      </w:r>
      <w:r w:rsidRPr="003259DD">
        <w:rPr>
          <w:spacing w:val="-1"/>
          <w:sz w:val="28"/>
          <w:szCs w:val="28"/>
        </w:rPr>
        <w:t>IХ классов</w:t>
      </w:r>
      <w:r>
        <w:rPr>
          <w:spacing w:val="-1"/>
          <w:sz w:val="28"/>
          <w:szCs w:val="28"/>
        </w:rPr>
        <w:t xml:space="preserve"> в новой форме на территории Брянской области в 2014 году.</w:t>
      </w:r>
    </w:p>
    <w:p w:rsidR="00F86365" w:rsidRPr="00F11852" w:rsidRDefault="003259DD" w:rsidP="00F11852">
      <w:pPr>
        <w:pStyle w:val="a5"/>
        <w:tabs>
          <w:tab w:val="left" w:pos="720"/>
        </w:tabs>
        <w:spacing w:line="240" w:lineRule="auto"/>
        <w:ind w:left="0" w:right="0" w:firstLine="0"/>
        <w:rPr>
          <w:szCs w:val="28"/>
        </w:rPr>
      </w:pPr>
      <w:r>
        <w:rPr>
          <w:szCs w:val="28"/>
        </w:rPr>
        <w:t>2</w:t>
      </w:r>
      <w:r w:rsidR="00F86365">
        <w:rPr>
          <w:szCs w:val="28"/>
        </w:rPr>
        <w:t xml:space="preserve">.Контроль </w:t>
      </w:r>
      <w:r w:rsidR="00FD7130">
        <w:rPr>
          <w:szCs w:val="28"/>
        </w:rPr>
        <w:t>за исполнением</w:t>
      </w:r>
      <w:r w:rsidR="00F86365">
        <w:rPr>
          <w:szCs w:val="28"/>
        </w:rPr>
        <w:t xml:space="preserve"> настоящего приказа возложить на первого заместителя директора департамента И.И. Потворова.</w:t>
      </w:r>
    </w:p>
    <w:p w:rsidR="00F11852" w:rsidRDefault="008C7245" w:rsidP="00F11852">
      <w:pPr>
        <w:framePr w:h="1709" w:hSpace="10080" w:wrap="notBeside" w:vAnchor="text" w:hAnchor="page" w:x="1702" w:y="1"/>
        <w:widowControl w:val="0"/>
        <w:autoSpaceDE w:val="0"/>
        <w:autoSpaceDN w:val="0"/>
        <w:adjustRightInd w:val="0"/>
      </w:pPr>
      <w:r>
        <w:rPr>
          <w:noProof/>
        </w:rPr>
        <w:drawing>
          <wp:inline distT="0" distB="0" distL="0" distR="0">
            <wp:extent cx="5715000" cy="1028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0" cy="1028700"/>
                    </a:xfrm>
                    <a:prstGeom prst="rect">
                      <a:avLst/>
                    </a:prstGeom>
                    <a:noFill/>
                    <a:ln w="9525">
                      <a:noFill/>
                      <a:miter lim="800000"/>
                      <a:headEnd/>
                      <a:tailEnd/>
                    </a:ln>
                  </pic:spPr>
                </pic:pic>
              </a:graphicData>
            </a:graphic>
          </wp:inline>
        </w:drawing>
      </w:r>
    </w:p>
    <w:p w:rsidR="00FA22C4" w:rsidRPr="002D3AF7" w:rsidRDefault="00FA22C4" w:rsidP="002D3AF7">
      <w:pPr>
        <w:tabs>
          <w:tab w:val="left" w:pos="7590"/>
        </w:tabs>
        <w:ind w:firstLine="709"/>
      </w:pPr>
    </w:p>
    <w:p w:rsidR="00FA22C4" w:rsidRPr="002D3AF7" w:rsidRDefault="00FA22C4" w:rsidP="002D3AF7">
      <w:r w:rsidRPr="002D3AF7">
        <w:t>Приказ подготовлен отделом</w:t>
      </w:r>
    </w:p>
    <w:p w:rsidR="002D3AF7" w:rsidRDefault="00FA22C4" w:rsidP="002D3AF7">
      <w:r w:rsidRPr="002D3AF7">
        <w:t xml:space="preserve">развития общего и </w:t>
      </w:r>
    </w:p>
    <w:p w:rsidR="00FA22C4" w:rsidRPr="002D3AF7" w:rsidRDefault="00FA22C4" w:rsidP="002D3AF7">
      <w:r w:rsidRPr="002D3AF7">
        <w:t>дошкольного образования</w:t>
      </w:r>
    </w:p>
    <w:p w:rsidR="00007AB7" w:rsidRDefault="002D3AF7">
      <w:r>
        <w:t>Иванова О.А.</w:t>
      </w:r>
      <w:r w:rsidR="00FA22C4" w:rsidRPr="002D3AF7">
        <w:t xml:space="preserve">  58-73-06</w:t>
      </w:r>
    </w:p>
    <w:p w:rsidR="00007AB7" w:rsidRPr="00A85A14" w:rsidRDefault="00007AB7" w:rsidP="00007AB7">
      <w:pPr>
        <w:shd w:val="clear" w:color="auto" w:fill="FFFFFF"/>
        <w:ind w:right="-36"/>
        <w:jc w:val="center"/>
        <w:rPr>
          <w:b/>
          <w:color w:val="000000"/>
          <w:spacing w:val="-1"/>
          <w:sz w:val="28"/>
          <w:szCs w:val="28"/>
        </w:rPr>
      </w:pPr>
      <w:r w:rsidRPr="00A85A14">
        <w:rPr>
          <w:b/>
          <w:color w:val="000000"/>
          <w:spacing w:val="-1"/>
          <w:sz w:val="28"/>
          <w:szCs w:val="28"/>
        </w:rPr>
        <w:lastRenderedPageBreak/>
        <w:t>Порядок</w:t>
      </w:r>
    </w:p>
    <w:p w:rsidR="00007AB7" w:rsidRPr="00A85A14" w:rsidRDefault="00007AB7" w:rsidP="00007AB7">
      <w:pPr>
        <w:shd w:val="clear" w:color="auto" w:fill="FFFFFF"/>
        <w:ind w:right="-36"/>
        <w:jc w:val="center"/>
        <w:rPr>
          <w:color w:val="000000"/>
          <w:spacing w:val="-1"/>
          <w:sz w:val="28"/>
          <w:szCs w:val="28"/>
        </w:rPr>
      </w:pPr>
      <w:r w:rsidRPr="00A85A14">
        <w:rPr>
          <w:color w:val="000000"/>
          <w:spacing w:val="-1"/>
          <w:sz w:val="28"/>
          <w:szCs w:val="28"/>
        </w:rPr>
        <w:t>проведения государственной (итоговой) аттестации выпускников IХ классов на территории Брянской области в 20</w:t>
      </w:r>
      <w:r w:rsidR="00A85A14" w:rsidRPr="00A85A14">
        <w:rPr>
          <w:color w:val="000000"/>
          <w:spacing w:val="-1"/>
          <w:sz w:val="28"/>
          <w:szCs w:val="28"/>
        </w:rPr>
        <w:t>14</w:t>
      </w:r>
      <w:r w:rsidRPr="00A85A14">
        <w:rPr>
          <w:color w:val="000000"/>
          <w:spacing w:val="-1"/>
          <w:sz w:val="28"/>
          <w:szCs w:val="28"/>
        </w:rPr>
        <w:t xml:space="preserve"> году</w:t>
      </w:r>
    </w:p>
    <w:p w:rsidR="00007AB7" w:rsidRPr="00007AB7" w:rsidRDefault="00007AB7" w:rsidP="00007AB7">
      <w:pPr>
        <w:shd w:val="clear" w:color="auto" w:fill="FFFFFF"/>
        <w:spacing w:line="322" w:lineRule="exact"/>
        <w:ind w:left="1500" w:right="-36" w:hanging="1500"/>
        <w:jc w:val="center"/>
        <w:rPr>
          <w:color w:val="FF0000"/>
          <w:sz w:val="28"/>
          <w:szCs w:val="28"/>
        </w:rPr>
      </w:pPr>
      <w:bookmarkStart w:id="1" w:name="bookmark3"/>
    </w:p>
    <w:p w:rsidR="00007AB7" w:rsidRPr="00A85A14" w:rsidRDefault="00007AB7" w:rsidP="00007AB7">
      <w:pPr>
        <w:shd w:val="clear" w:color="auto" w:fill="FFFFFF"/>
        <w:spacing w:line="322" w:lineRule="exact"/>
        <w:ind w:left="1500" w:right="-36" w:hanging="1500"/>
        <w:jc w:val="center"/>
        <w:rPr>
          <w:color w:val="000000"/>
          <w:spacing w:val="-1"/>
          <w:sz w:val="28"/>
          <w:szCs w:val="28"/>
        </w:rPr>
      </w:pPr>
      <w:r w:rsidRPr="00A85A14">
        <w:rPr>
          <w:color w:val="000000"/>
          <w:sz w:val="28"/>
          <w:szCs w:val="28"/>
        </w:rPr>
        <w:t>1.Общие положения</w:t>
      </w:r>
      <w:bookmarkEnd w:id="1"/>
    </w:p>
    <w:p w:rsidR="00007AB7" w:rsidRPr="00696B49" w:rsidRDefault="00007AB7" w:rsidP="00007AB7">
      <w:pPr>
        <w:pStyle w:val="a5"/>
        <w:tabs>
          <w:tab w:val="left" w:pos="540"/>
        </w:tabs>
        <w:spacing w:line="240" w:lineRule="auto"/>
        <w:ind w:left="0" w:right="-144" w:firstLine="0"/>
        <w:rPr>
          <w:szCs w:val="28"/>
        </w:rPr>
      </w:pPr>
      <w:r w:rsidRPr="00A85A14">
        <w:rPr>
          <w:szCs w:val="28"/>
        </w:rPr>
        <w:t>1.1. Государственная (итоговая) аттестация выпускников IX кл</w:t>
      </w:r>
      <w:r w:rsidR="00A85A14" w:rsidRPr="00A85A14">
        <w:rPr>
          <w:szCs w:val="28"/>
        </w:rPr>
        <w:t>ассов в новой форме проводится</w:t>
      </w:r>
      <w:r w:rsidRPr="00A85A14">
        <w:rPr>
          <w:szCs w:val="28"/>
        </w:rPr>
        <w:t xml:space="preserve"> на основании</w:t>
      </w:r>
      <w:r w:rsidR="00A85A14" w:rsidRPr="00A85A14">
        <w:rPr>
          <w:szCs w:val="28"/>
        </w:rPr>
        <w:t xml:space="preserve"> приказа Министерства образования и науки Рос</w:t>
      </w:r>
      <w:r w:rsidR="00BF6713">
        <w:rPr>
          <w:szCs w:val="28"/>
        </w:rPr>
        <w:t>с</w:t>
      </w:r>
      <w:r w:rsidR="00A85A14" w:rsidRPr="00A85A14">
        <w:rPr>
          <w:szCs w:val="28"/>
        </w:rPr>
        <w:t>ийской Федерации от ____________№__________ «Об утверждении Порядка проведения государственной итоговой аттестации по образовательным программам основного общего образования»</w:t>
      </w:r>
      <w:r w:rsidRPr="00A85A14">
        <w:rPr>
          <w:szCs w:val="28"/>
        </w:rPr>
        <w:t xml:space="preserve">, приказа департамента </w:t>
      </w:r>
      <w:r w:rsidR="00A85A14" w:rsidRPr="00A85A14">
        <w:rPr>
          <w:szCs w:val="28"/>
        </w:rPr>
        <w:t>образования и науки</w:t>
      </w:r>
      <w:r w:rsidRPr="00A85A14">
        <w:rPr>
          <w:szCs w:val="28"/>
        </w:rPr>
        <w:t xml:space="preserve"> Брянской области от</w:t>
      </w:r>
      <w:r w:rsidR="00675574">
        <w:rPr>
          <w:szCs w:val="28"/>
        </w:rPr>
        <w:t xml:space="preserve"> 27.12.2013 г.</w:t>
      </w:r>
      <w:r w:rsidR="00A85A14" w:rsidRPr="00A85A14">
        <w:rPr>
          <w:szCs w:val="28"/>
        </w:rPr>
        <w:t xml:space="preserve"> № </w:t>
      </w:r>
      <w:r w:rsidR="00675574">
        <w:rPr>
          <w:szCs w:val="28"/>
        </w:rPr>
        <w:t xml:space="preserve">2773 </w:t>
      </w:r>
      <w:r w:rsidRPr="00A85A14">
        <w:rPr>
          <w:szCs w:val="28"/>
        </w:rPr>
        <w:t xml:space="preserve">«О проведении </w:t>
      </w:r>
      <w:r w:rsidRPr="00A85A14">
        <w:rPr>
          <w:spacing w:val="-1"/>
          <w:szCs w:val="28"/>
        </w:rPr>
        <w:t>государственной (итоговой) аттестации выпускников IХ классов общеобразовательных</w:t>
      </w:r>
      <w:r w:rsidR="00A85A14" w:rsidRPr="00A85A14">
        <w:rPr>
          <w:spacing w:val="-1"/>
          <w:szCs w:val="28"/>
        </w:rPr>
        <w:t xml:space="preserve"> </w:t>
      </w:r>
      <w:r w:rsidR="00A85A14">
        <w:rPr>
          <w:spacing w:val="-1"/>
          <w:szCs w:val="28"/>
        </w:rPr>
        <w:t>ор</w:t>
      </w:r>
      <w:r w:rsidR="00A85A14" w:rsidRPr="00A85A14">
        <w:rPr>
          <w:spacing w:val="-1"/>
          <w:szCs w:val="28"/>
        </w:rPr>
        <w:t>г</w:t>
      </w:r>
      <w:r w:rsidR="00A85A14">
        <w:rPr>
          <w:spacing w:val="-1"/>
          <w:szCs w:val="28"/>
        </w:rPr>
        <w:t>а</w:t>
      </w:r>
      <w:r w:rsidR="00A85A14" w:rsidRPr="00A85A14">
        <w:rPr>
          <w:spacing w:val="-1"/>
          <w:szCs w:val="28"/>
        </w:rPr>
        <w:t xml:space="preserve">низаций </w:t>
      </w:r>
      <w:r w:rsidRPr="00A85A14">
        <w:rPr>
          <w:spacing w:val="-1"/>
          <w:szCs w:val="28"/>
        </w:rPr>
        <w:t>Брян</w:t>
      </w:r>
      <w:r w:rsidR="00A85A14" w:rsidRPr="00A85A14">
        <w:rPr>
          <w:spacing w:val="-1"/>
          <w:szCs w:val="28"/>
        </w:rPr>
        <w:t xml:space="preserve">ской области </w:t>
      </w:r>
      <w:r w:rsidR="00A85A14" w:rsidRPr="00696B49">
        <w:rPr>
          <w:spacing w:val="-1"/>
          <w:szCs w:val="28"/>
        </w:rPr>
        <w:t>в 2013-2014</w:t>
      </w:r>
      <w:r w:rsidRPr="00696B49">
        <w:rPr>
          <w:spacing w:val="-1"/>
          <w:szCs w:val="28"/>
        </w:rPr>
        <w:t xml:space="preserve"> учебном году»</w:t>
      </w:r>
      <w:r w:rsidRPr="00696B49">
        <w:rPr>
          <w:szCs w:val="28"/>
        </w:rPr>
        <w:t xml:space="preserve">. </w:t>
      </w:r>
    </w:p>
    <w:p w:rsidR="00007AB7" w:rsidRPr="00696B49" w:rsidRDefault="00007AB7" w:rsidP="00007AB7">
      <w:pPr>
        <w:shd w:val="clear" w:color="auto" w:fill="FFFFFF"/>
        <w:spacing w:line="322" w:lineRule="exact"/>
        <w:ind w:firstLine="540"/>
        <w:jc w:val="both"/>
        <w:rPr>
          <w:color w:val="000000"/>
          <w:sz w:val="28"/>
          <w:szCs w:val="28"/>
        </w:rPr>
      </w:pPr>
      <w:r w:rsidRPr="00696B49">
        <w:rPr>
          <w:color w:val="000000"/>
          <w:sz w:val="28"/>
          <w:szCs w:val="28"/>
        </w:rPr>
        <w:t xml:space="preserve">Настоящий документ регламентирует проведение  государственной (итоговой) аттестации (далее – ГИА-9) выпускников IX классов общеобразовательных </w:t>
      </w:r>
      <w:r w:rsidR="00696B49" w:rsidRPr="00696B49">
        <w:rPr>
          <w:color w:val="000000"/>
          <w:sz w:val="28"/>
          <w:szCs w:val="28"/>
        </w:rPr>
        <w:t>организаций Брянской области в 2013-2014</w:t>
      </w:r>
      <w:r w:rsidRPr="00696B49">
        <w:rPr>
          <w:color w:val="000000"/>
          <w:sz w:val="28"/>
          <w:szCs w:val="28"/>
        </w:rPr>
        <w:t xml:space="preserve"> учебном году.</w:t>
      </w:r>
    </w:p>
    <w:p w:rsidR="00696B49" w:rsidRPr="00696B49" w:rsidRDefault="00007AB7" w:rsidP="00696B49">
      <w:pPr>
        <w:jc w:val="both"/>
        <w:rPr>
          <w:color w:val="000000"/>
          <w:sz w:val="28"/>
          <w:szCs w:val="28"/>
        </w:rPr>
      </w:pPr>
      <w:r w:rsidRPr="00696B49">
        <w:rPr>
          <w:color w:val="000000"/>
          <w:sz w:val="28"/>
          <w:szCs w:val="28"/>
        </w:rPr>
        <w:t xml:space="preserve">1.2. </w:t>
      </w:r>
      <w:r w:rsidR="00696B49" w:rsidRPr="00696B49">
        <w:rPr>
          <w:color w:val="000000"/>
          <w:sz w:val="28"/>
          <w:szCs w:val="28"/>
        </w:rPr>
        <w:t>Государственная итоговая аттестация,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07AB7" w:rsidRPr="003E02D9" w:rsidRDefault="00007AB7" w:rsidP="00007AB7">
      <w:pPr>
        <w:pStyle w:val="a5"/>
        <w:tabs>
          <w:tab w:val="left" w:pos="540"/>
        </w:tabs>
        <w:spacing w:line="240" w:lineRule="auto"/>
        <w:ind w:left="0" w:right="-144" w:firstLine="0"/>
        <w:rPr>
          <w:szCs w:val="28"/>
        </w:rPr>
      </w:pPr>
      <w:r w:rsidRPr="003E02D9">
        <w:rPr>
          <w:szCs w:val="28"/>
        </w:rPr>
        <w:t xml:space="preserve">1.3. Выпускники </w:t>
      </w:r>
      <w:r w:rsidRPr="003E02D9">
        <w:rPr>
          <w:szCs w:val="28"/>
          <w:lang w:val="en-US"/>
        </w:rPr>
        <w:t>IX</w:t>
      </w:r>
      <w:r w:rsidRPr="003E02D9">
        <w:rPr>
          <w:szCs w:val="28"/>
        </w:rPr>
        <w:t xml:space="preserve"> классов общео</w:t>
      </w:r>
      <w:r w:rsidR="003E02D9" w:rsidRPr="003E02D9">
        <w:rPr>
          <w:szCs w:val="28"/>
        </w:rPr>
        <w:t>бразовательных учреждений сдают:</w:t>
      </w:r>
    </w:p>
    <w:p w:rsidR="00696B49" w:rsidRPr="00B90F49" w:rsidRDefault="00696B49" w:rsidP="00696B49">
      <w:pPr>
        <w:pStyle w:val="a5"/>
        <w:spacing w:line="240" w:lineRule="auto"/>
        <w:ind w:left="0" w:right="0" w:firstLine="0"/>
        <w:rPr>
          <w:szCs w:val="28"/>
        </w:rPr>
      </w:pPr>
      <w:r w:rsidRPr="00B90F49">
        <w:rPr>
          <w:szCs w:val="28"/>
        </w:rPr>
        <w:t>-</w:t>
      </w:r>
      <w:r>
        <w:rPr>
          <w:szCs w:val="28"/>
        </w:rPr>
        <w:t>два обязательных предмета: русский язык и математика</w:t>
      </w:r>
      <w:r w:rsidRPr="00B90F49">
        <w:rPr>
          <w:szCs w:val="28"/>
        </w:rPr>
        <w:t>;</w:t>
      </w:r>
    </w:p>
    <w:p w:rsidR="00696B49" w:rsidRDefault="00696B49" w:rsidP="00696B49">
      <w:pPr>
        <w:pStyle w:val="a5"/>
        <w:spacing w:line="240" w:lineRule="auto"/>
        <w:ind w:left="0" w:right="0" w:firstLine="0"/>
        <w:rPr>
          <w:szCs w:val="28"/>
        </w:rPr>
      </w:pPr>
      <w:r w:rsidRPr="00B90F49">
        <w:rPr>
          <w:szCs w:val="28"/>
        </w:rPr>
        <w:t>-</w:t>
      </w:r>
      <w:r w:rsidR="00320F05">
        <w:rPr>
          <w:szCs w:val="28"/>
        </w:rPr>
        <w:t>другие учебные предметы</w:t>
      </w:r>
      <w:r>
        <w:rPr>
          <w:szCs w:val="28"/>
        </w:rPr>
        <w:t xml:space="preserve">: литература, физика, химия, биология, география, история, обществознание, иностранные языки (английский, немецкий, французский), информатика и ИКТ обучающиеся сдают на добровольной основе по своему выбору. </w:t>
      </w:r>
    </w:p>
    <w:p w:rsidR="000D7BC0" w:rsidRDefault="00007AB7" w:rsidP="000D7BC0">
      <w:pPr>
        <w:jc w:val="both"/>
        <w:rPr>
          <w:sz w:val="28"/>
          <w:szCs w:val="28"/>
        </w:rPr>
      </w:pPr>
      <w:r w:rsidRPr="003E02D9">
        <w:rPr>
          <w:color w:val="000000"/>
          <w:sz w:val="28"/>
          <w:szCs w:val="28"/>
        </w:rPr>
        <w:t>1.4.</w:t>
      </w:r>
      <w:r w:rsidRPr="00007AB7">
        <w:rPr>
          <w:color w:val="FF0000"/>
          <w:sz w:val="28"/>
          <w:szCs w:val="28"/>
        </w:rPr>
        <w:t xml:space="preserve"> </w:t>
      </w:r>
      <w:r w:rsidR="000D7BC0">
        <w:rPr>
          <w:sz w:val="28"/>
          <w:szCs w:val="28"/>
        </w:rPr>
        <w:t>ГИА проводится:</w:t>
      </w:r>
    </w:p>
    <w:p w:rsidR="000D7BC0" w:rsidRDefault="000D7BC0" w:rsidP="000D7BC0">
      <w:pPr>
        <w:jc w:val="both"/>
        <w:rPr>
          <w:sz w:val="28"/>
          <w:szCs w:val="28"/>
        </w:rPr>
      </w:pPr>
      <w:r>
        <w:rPr>
          <w:sz w:val="28"/>
          <w:szCs w:val="28"/>
        </w:rPr>
        <w:t>-в форме основного государственного экзамена с использованием контрольных измерительных материалов, представляющих собой комплексы заданий стандартизированной формы (КИМ);</w:t>
      </w:r>
    </w:p>
    <w:p w:rsidR="001B2251" w:rsidRDefault="000D7BC0" w:rsidP="000D7BC0">
      <w:pPr>
        <w:jc w:val="both"/>
        <w:rPr>
          <w:sz w:val="28"/>
          <w:szCs w:val="28"/>
        </w:rPr>
      </w:pPr>
      <w:r>
        <w:rPr>
          <w:sz w:val="28"/>
          <w:szCs w:val="28"/>
        </w:rPr>
        <w:t xml:space="preserve">-в форме письменных и устных экзаменов с использованием текстов, тем заданий, билетов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с ограниченными возможностями здоровья, обучающихся детей – инвалидов, освоивших образовательные программы основного общего образования. Для вышеуказанных обучающихся по отдельным учебным предметам </w:t>
      </w:r>
      <w:r w:rsidR="00320F05">
        <w:rPr>
          <w:sz w:val="28"/>
          <w:szCs w:val="28"/>
        </w:rPr>
        <w:t xml:space="preserve">экзамен </w:t>
      </w:r>
      <w:r>
        <w:rPr>
          <w:sz w:val="28"/>
          <w:szCs w:val="28"/>
        </w:rPr>
        <w:t xml:space="preserve">по их </w:t>
      </w:r>
      <w:r w:rsidR="009245AB">
        <w:rPr>
          <w:sz w:val="28"/>
          <w:szCs w:val="28"/>
        </w:rPr>
        <w:t>желанию проводится в форме ОГЭ;</w:t>
      </w:r>
    </w:p>
    <w:p w:rsidR="009245AB" w:rsidRDefault="009245AB" w:rsidP="000D7BC0">
      <w:pPr>
        <w:jc w:val="both"/>
        <w:rPr>
          <w:sz w:val="28"/>
          <w:szCs w:val="28"/>
        </w:rPr>
      </w:pPr>
      <w:r>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проходят экстерном ГИА в организации, осуществляющей образовательную </w:t>
      </w:r>
      <w:r>
        <w:rPr>
          <w:sz w:val="28"/>
          <w:szCs w:val="28"/>
        </w:rPr>
        <w:lastRenderedPageBreak/>
        <w:t>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860182">
        <w:rPr>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w:t>
      </w:r>
    </w:p>
    <w:p w:rsidR="00860182" w:rsidRDefault="001B2251" w:rsidP="00860182">
      <w:pPr>
        <w:ind w:firstLine="709"/>
        <w:jc w:val="both"/>
        <w:rPr>
          <w:sz w:val="28"/>
          <w:szCs w:val="28"/>
        </w:rPr>
      </w:pPr>
      <w:r>
        <w:rPr>
          <w:sz w:val="28"/>
          <w:szCs w:val="28"/>
        </w:rPr>
        <w:t>1.5.</w:t>
      </w:r>
      <w:r w:rsidR="000D7BC0">
        <w:rPr>
          <w:sz w:val="28"/>
          <w:szCs w:val="28"/>
        </w:rPr>
        <w:t>Выбранные обучающимися учебные предметы и форма (формы)</w:t>
      </w:r>
      <w:r>
        <w:rPr>
          <w:sz w:val="28"/>
          <w:szCs w:val="28"/>
        </w:rPr>
        <w:t xml:space="preserve"> ГИА (для обучающихся в случае, указанном в  </w:t>
      </w:r>
      <w:r w:rsidR="009245AB">
        <w:rPr>
          <w:sz w:val="28"/>
          <w:szCs w:val="28"/>
        </w:rPr>
        <w:t xml:space="preserve">абз. 2 </w:t>
      </w:r>
      <w:r w:rsidR="00191523">
        <w:rPr>
          <w:sz w:val="28"/>
          <w:szCs w:val="28"/>
        </w:rPr>
        <w:t>п</w:t>
      </w:r>
      <w:r>
        <w:rPr>
          <w:sz w:val="28"/>
          <w:szCs w:val="28"/>
        </w:rPr>
        <w:t>п.1.4.</w:t>
      </w:r>
      <w:r w:rsidR="000D7BC0">
        <w:rPr>
          <w:sz w:val="28"/>
          <w:szCs w:val="28"/>
        </w:rPr>
        <w:t xml:space="preserve"> </w:t>
      </w:r>
      <w:r>
        <w:rPr>
          <w:sz w:val="28"/>
          <w:szCs w:val="28"/>
        </w:rPr>
        <w:t xml:space="preserve">настоящего Порядка), </w:t>
      </w:r>
      <w:r w:rsidR="000D7BC0">
        <w:rPr>
          <w:sz w:val="28"/>
          <w:szCs w:val="28"/>
        </w:rPr>
        <w:t>указываются ими в заявлении, которое он</w:t>
      </w:r>
      <w:r w:rsidR="00191523">
        <w:rPr>
          <w:sz w:val="28"/>
          <w:szCs w:val="28"/>
        </w:rPr>
        <w:t>и подаю</w:t>
      </w:r>
      <w:r w:rsidR="000D7BC0">
        <w:rPr>
          <w:sz w:val="28"/>
          <w:szCs w:val="28"/>
        </w:rPr>
        <w:t>т в образоват</w:t>
      </w:r>
      <w:r w:rsidR="00675574">
        <w:rPr>
          <w:sz w:val="28"/>
          <w:szCs w:val="28"/>
        </w:rPr>
        <w:t>ельную организацию до 01 марта 2014 года.</w:t>
      </w:r>
    </w:p>
    <w:p w:rsidR="000D7BC0" w:rsidRDefault="00860182" w:rsidP="00860182">
      <w:pPr>
        <w:ind w:firstLine="709"/>
        <w:jc w:val="both"/>
        <w:rPr>
          <w:sz w:val="28"/>
          <w:szCs w:val="28"/>
        </w:rPr>
      </w:pPr>
      <w:r>
        <w:rPr>
          <w:sz w:val="28"/>
          <w:szCs w:val="28"/>
        </w:rPr>
        <w:t>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60182" w:rsidRDefault="00860182" w:rsidP="00860182">
      <w:pPr>
        <w:ind w:firstLine="709"/>
        <w:jc w:val="both"/>
        <w:rPr>
          <w:sz w:val="28"/>
          <w:szCs w:val="28"/>
        </w:rPr>
      </w:pPr>
      <w:r>
        <w:rPr>
          <w:sz w:val="28"/>
          <w:szCs w:val="28"/>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FD08B1" w:rsidRDefault="00FD08B1" w:rsidP="00860182">
      <w:pPr>
        <w:ind w:firstLine="709"/>
        <w:jc w:val="both"/>
        <w:rPr>
          <w:sz w:val="28"/>
          <w:szCs w:val="28"/>
        </w:rPr>
      </w:pPr>
      <w:r>
        <w:rPr>
          <w:sz w:val="28"/>
          <w:szCs w:val="28"/>
        </w:rPr>
        <w:t>1.6. Повторно к сдаче ГИА по соответствующему учебному предмету в текущем году по решению ГЭК допускаются следующие обучающиеся:</w:t>
      </w:r>
    </w:p>
    <w:p w:rsidR="00FD08B1" w:rsidRDefault="00FD08B1" w:rsidP="00860182">
      <w:pPr>
        <w:ind w:firstLine="709"/>
        <w:jc w:val="both"/>
        <w:rPr>
          <w:sz w:val="28"/>
          <w:szCs w:val="28"/>
        </w:rPr>
      </w:pPr>
      <w:r>
        <w:rPr>
          <w:sz w:val="28"/>
          <w:szCs w:val="28"/>
        </w:rPr>
        <w:t>-получившие на ГИА неудовлетворительный результат по о</w:t>
      </w:r>
      <w:r w:rsidR="00843CF0">
        <w:rPr>
          <w:sz w:val="28"/>
          <w:szCs w:val="28"/>
        </w:rPr>
        <w:t>дному из обязательных учебных предметов;</w:t>
      </w:r>
    </w:p>
    <w:p w:rsidR="00843CF0" w:rsidRDefault="00843CF0" w:rsidP="00860182">
      <w:pPr>
        <w:ind w:firstLine="709"/>
        <w:jc w:val="both"/>
        <w:rPr>
          <w:sz w:val="28"/>
          <w:szCs w:val="28"/>
        </w:rPr>
      </w:pPr>
      <w:r>
        <w:rPr>
          <w:sz w:val="28"/>
          <w:szCs w:val="28"/>
        </w:rPr>
        <w:t>-не явившиеся на экзамены по уважительным причинам (болезнь или иные обстоятельства, подтвержденные документально);</w:t>
      </w:r>
    </w:p>
    <w:p w:rsidR="00843CF0" w:rsidRDefault="00843CF0" w:rsidP="00860182">
      <w:pPr>
        <w:ind w:firstLine="709"/>
        <w:jc w:val="both"/>
        <w:rPr>
          <w:sz w:val="28"/>
          <w:szCs w:val="28"/>
        </w:rPr>
      </w:pPr>
      <w:r>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43CF0" w:rsidRDefault="00843CF0" w:rsidP="00860182">
      <w:pPr>
        <w:ind w:firstLine="709"/>
        <w:jc w:val="both"/>
        <w:rPr>
          <w:sz w:val="28"/>
          <w:szCs w:val="28"/>
        </w:rPr>
      </w:pPr>
      <w:r>
        <w:rPr>
          <w:sz w:val="28"/>
          <w:szCs w:val="28"/>
        </w:rPr>
        <w:t>-апелляция которых о нарушении установленного порядка проведения ГИА была удовлетворена</w:t>
      </w:r>
      <w:r w:rsidR="00191523" w:rsidRPr="00191523">
        <w:rPr>
          <w:sz w:val="28"/>
          <w:szCs w:val="28"/>
        </w:rPr>
        <w:t xml:space="preserve"> </w:t>
      </w:r>
      <w:r w:rsidR="00191523">
        <w:rPr>
          <w:sz w:val="28"/>
          <w:szCs w:val="28"/>
        </w:rPr>
        <w:t xml:space="preserve">конфликтной комиссией </w:t>
      </w:r>
      <w:r>
        <w:rPr>
          <w:sz w:val="28"/>
          <w:szCs w:val="28"/>
        </w:rPr>
        <w:t>;</w:t>
      </w:r>
    </w:p>
    <w:p w:rsidR="00843CF0" w:rsidRDefault="003B1458" w:rsidP="00860182">
      <w:pPr>
        <w:ind w:firstLine="709"/>
        <w:jc w:val="both"/>
        <w:rPr>
          <w:sz w:val="28"/>
          <w:szCs w:val="28"/>
        </w:rPr>
      </w:pPr>
      <w:r>
        <w:rPr>
          <w:sz w:val="28"/>
          <w:szCs w:val="28"/>
        </w:rPr>
        <w:t>-р</w:t>
      </w:r>
      <w:r w:rsidR="00843CF0">
        <w:rPr>
          <w:sz w:val="28"/>
          <w:szCs w:val="28"/>
        </w:rPr>
        <w:t>езультаты которых были аннулированы ГЭК в случае выявления фактов нарушений установленного порядка проведения ГИА.</w:t>
      </w:r>
    </w:p>
    <w:p w:rsidR="003B1458" w:rsidRDefault="003B1458" w:rsidP="00860182">
      <w:pPr>
        <w:ind w:firstLine="709"/>
        <w:jc w:val="both"/>
        <w:rPr>
          <w:sz w:val="28"/>
          <w:szCs w:val="28"/>
        </w:rPr>
      </w:pPr>
      <w:r>
        <w:rPr>
          <w:sz w:val="28"/>
          <w:szCs w:val="28"/>
        </w:rPr>
        <w:t>Обучающиеся, удаленные с экзамена за нарушение установленного порядка проведения ГИА, или результаты которых были аннулированы ГЭК за нарушение ими установленного порядка проведения ГИА, повторно к сдаче экзаменов в текущем году по соответствующим учебным предметам не допускаются.</w:t>
      </w:r>
    </w:p>
    <w:p w:rsidR="001B2251" w:rsidRDefault="00843CF0" w:rsidP="00860182">
      <w:pPr>
        <w:ind w:firstLine="709"/>
        <w:jc w:val="both"/>
        <w:rPr>
          <w:sz w:val="28"/>
          <w:szCs w:val="28"/>
        </w:rPr>
      </w:pPr>
      <w:r>
        <w:rPr>
          <w:sz w:val="28"/>
          <w:szCs w:val="28"/>
        </w:rPr>
        <w:t xml:space="preserve"> </w:t>
      </w:r>
      <w:r w:rsidR="00FD08B1">
        <w:rPr>
          <w:sz w:val="28"/>
          <w:szCs w:val="28"/>
        </w:rPr>
        <w:t>1.7</w:t>
      </w:r>
      <w:r w:rsidR="001B2251">
        <w:rPr>
          <w:sz w:val="28"/>
          <w:szCs w:val="28"/>
        </w:rPr>
        <w:t xml:space="preserve">.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Министерством образования и науки РФ, </w:t>
      </w:r>
      <w:r w:rsidR="001B2251" w:rsidRPr="001B2251">
        <w:rPr>
          <w:b/>
          <w:sz w:val="28"/>
          <w:szCs w:val="28"/>
        </w:rPr>
        <w:t>освобождаются</w:t>
      </w:r>
      <w:r w:rsidR="001B2251">
        <w:rPr>
          <w:sz w:val="28"/>
          <w:szCs w:val="28"/>
        </w:rPr>
        <w:t xml:space="preserve"> от прохождения государственной итоговой аттестации по учебному предмету, </w:t>
      </w:r>
      <w:r w:rsidR="001B2251">
        <w:rPr>
          <w:sz w:val="28"/>
          <w:szCs w:val="28"/>
        </w:rPr>
        <w:lastRenderedPageBreak/>
        <w:t xml:space="preserve">соответствующему профилю всероссийской олимпиады школьников, международной олимпиады. </w:t>
      </w:r>
    </w:p>
    <w:p w:rsidR="001B2251" w:rsidRPr="000D7BC0" w:rsidRDefault="009245AB" w:rsidP="000D7BC0">
      <w:pPr>
        <w:jc w:val="both"/>
        <w:rPr>
          <w:sz w:val="28"/>
          <w:szCs w:val="28"/>
        </w:rPr>
      </w:pPr>
      <w:r>
        <w:rPr>
          <w:sz w:val="28"/>
          <w:szCs w:val="28"/>
        </w:rPr>
        <w:t xml:space="preserve">1.6.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 </w:t>
      </w:r>
    </w:p>
    <w:p w:rsidR="00007AB7" w:rsidRPr="00E62402" w:rsidRDefault="00007AB7" w:rsidP="0049661B">
      <w:pPr>
        <w:ind w:firstLine="709"/>
        <w:jc w:val="both"/>
        <w:rPr>
          <w:color w:val="000000"/>
          <w:sz w:val="28"/>
          <w:szCs w:val="28"/>
        </w:rPr>
      </w:pPr>
      <w:r w:rsidRPr="00E62402">
        <w:rPr>
          <w:color w:val="000000"/>
          <w:sz w:val="28"/>
          <w:szCs w:val="28"/>
        </w:rPr>
        <w:t>2.</w:t>
      </w:r>
      <w:r w:rsidR="003E02D9">
        <w:rPr>
          <w:color w:val="000000"/>
          <w:sz w:val="28"/>
          <w:szCs w:val="28"/>
        </w:rPr>
        <w:t xml:space="preserve"> </w:t>
      </w:r>
      <w:r w:rsidRPr="00E62402">
        <w:rPr>
          <w:color w:val="000000"/>
          <w:sz w:val="28"/>
          <w:szCs w:val="28"/>
        </w:rPr>
        <w:t>Сроки и  продолжительность проведения ГИА – 9.</w:t>
      </w:r>
    </w:p>
    <w:p w:rsidR="00007AB7" w:rsidRPr="00E62402" w:rsidRDefault="00E62402" w:rsidP="0049661B">
      <w:pPr>
        <w:pStyle w:val="a5"/>
        <w:tabs>
          <w:tab w:val="left" w:pos="540"/>
        </w:tabs>
        <w:spacing w:line="240" w:lineRule="auto"/>
        <w:ind w:left="0" w:right="-144" w:firstLine="709"/>
        <w:rPr>
          <w:szCs w:val="28"/>
        </w:rPr>
      </w:pPr>
      <w:r w:rsidRPr="00E62402">
        <w:rPr>
          <w:szCs w:val="28"/>
        </w:rPr>
        <w:t>2.1.</w:t>
      </w:r>
      <w:r w:rsidR="003E02D9">
        <w:rPr>
          <w:szCs w:val="28"/>
        </w:rPr>
        <w:t xml:space="preserve"> </w:t>
      </w:r>
      <w:r w:rsidR="0049661B" w:rsidRPr="00E62402">
        <w:rPr>
          <w:szCs w:val="28"/>
        </w:rPr>
        <w:t>Расписание и продолжительность проведения ГИА в форме ОГЭ и ГВЭ по каждому учебному предмету определяются Минобрнауки России.</w:t>
      </w:r>
    </w:p>
    <w:p w:rsidR="0049661B" w:rsidRPr="00E62402" w:rsidRDefault="00E62402" w:rsidP="0049661B">
      <w:pPr>
        <w:pStyle w:val="a5"/>
        <w:tabs>
          <w:tab w:val="left" w:pos="540"/>
        </w:tabs>
        <w:spacing w:line="240" w:lineRule="auto"/>
        <w:ind w:left="0" w:right="-144" w:firstLine="709"/>
        <w:rPr>
          <w:szCs w:val="28"/>
        </w:rPr>
      </w:pPr>
      <w:r w:rsidRPr="00E62402">
        <w:rPr>
          <w:szCs w:val="28"/>
        </w:rPr>
        <w:t>2.2.</w:t>
      </w:r>
      <w:r w:rsidR="003E02D9">
        <w:rPr>
          <w:szCs w:val="28"/>
        </w:rPr>
        <w:t xml:space="preserve"> </w:t>
      </w:r>
      <w:r w:rsidR="0049661B" w:rsidRPr="00E62402">
        <w:rPr>
          <w:szCs w:val="28"/>
        </w:rPr>
        <w:t xml:space="preserve">ГИА по обязательным учебным предметам начинается не ранее 25 мая текущего года, по остальным учебным предметам – не ранее 20 апреля текущего года. </w:t>
      </w:r>
    </w:p>
    <w:p w:rsidR="0049661B" w:rsidRPr="00E62402" w:rsidRDefault="00E62402" w:rsidP="0049661B">
      <w:pPr>
        <w:pStyle w:val="a5"/>
        <w:tabs>
          <w:tab w:val="left" w:pos="540"/>
        </w:tabs>
        <w:spacing w:line="240" w:lineRule="auto"/>
        <w:ind w:left="0" w:right="-144" w:firstLine="709"/>
        <w:rPr>
          <w:szCs w:val="28"/>
        </w:rPr>
      </w:pPr>
      <w:r w:rsidRPr="00E62402">
        <w:rPr>
          <w:szCs w:val="28"/>
        </w:rPr>
        <w:t>2.3.</w:t>
      </w:r>
      <w:r w:rsidR="003E02D9">
        <w:rPr>
          <w:szCs w:val="28"/>
        </w:rPr>
        <w:t xml:space="preserve"> </w:t>
      </w:r>
      <w:r w:rsidR="0049661B" w:rsidRPr="00E62402">
        <w:rPr>
          <w:szCs w:val="28"/>
        </w:rPr>
        <w:t xml:space="preserve">Для лиц, повторно допущенных в текущем году к сдаче экзаменов по соответствующим учебным предметам в случаях, предусмотренным настоящим Порядком, </w:t>
      </w:r>
      <w:r w:rsidR="00A70E03">
        <w:rPr>
          <w:szCs w:val="28"/>
        </w:rPr>
        <w:t>определяются</w:t>
      </w:r>
      <w:r w:rsidR="0049661B" w:rsidRPr="00E62402">
        <w:rPr>
          <w:szCs w:val="28"/>
        </w:rPr>
        <w:t xml:space="preserve"> дополнительные сроки проведения ГИА в формах, устанавливаемых настоящим Порядком.</w:t>
      </w:r>
    </w:p>
    <w:p w:rsidR="00E62402" w:rsidRPr="00E62402" w:rsidRDefault="00E62402" w:rsidP="0049661B">
      <w:pPr>
        <w:pStyle w:val="a5"/>
        <w:tabs>
          <w:tab w:val="left" w:pos="540"/>
        </w:tabs>
        <w:spacing w:line="240" w:lineRule="auto"/>
        <w:ind w:left="0" w:right="-144" w:firstLine="709"/>
        <w:rPr>
          <w:szCs w:val="28"/>
        </w:rPr>
      </w:pPr>
      <w:r w:rsidRPr="00E62402">
        <w:rPr>
          <w:szCs w:val="28"/>
        </w:rPr>
        <w:t>2.4.</w:t>
      </w:r>
      <w:r w:rsidR="003E02D9">
        <w:rPr>
          <w:szCs w:val="28"/>
        </w:rPr>
        <w:t xml:space="preserve"> </w:t>
      </w:r>
      <w:r w:rsidR="0049661B" w:rsidRPr="00E62402">
        <w:rPr>
          <w:szCs w:val="28"/>
        </w:rPr>
        <w:t>Для об</w:t>
      </w:r>
      <w:r w:rsidRPr="00E62402">
        <w:rPr>
          <w:szCs w:val="28"/>
        </w:rPr>
        <w:t xml:space="preserve">учающихся, не имеющих возможности по уважительным причинам, подтвержденным документально, пройти ГИА в сроки, установленные в соответствии с п.п. 2.1. - 2.3. п.2 настоящего Порядка, ГИА по обязательным учебным предметам проводится досрочно, но не ранее 20 апреля, в формах, устанавливаемых настоящим Порядком. </w:t>
      </w:r>
    </w:p>
    <w:p w:rsidR="0049661B" w:rsidRDefault="00E62402" w:rsidP="00FD08B1">
      <w:pPr>
        <w:pStyle w:val="a5"/>
        <w:tabs>
          <w:tab w:val="left" w:pos="540"/>
        </w:tabs>
        <w:spacing w:line="240" w:lineRule="auto"/>
        <w:ind w:left="0" w:right="-144" w:firstLine="709"/>
        <w:rPr>
          <w:szCs w:val="28"/>
        </w:rPr>
      </w:pPr>
      <w:r w:rsidRPr="00E62402">
        <w:rPr>
          <w:szCs w:val="28"/>
        </w:rPr>
        <w:t xml:space="preserve">2.5. </w:t>
      </w:r>
      <w:r>
        <w:rPr>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также проводится досрочно в сроки, определяемые департаментом образования и науки Брянской области, по согласованию с учредителями таких исправительных учреждений, но не ранее 20 февраля текущего года. </w:t>
      </w:r>
    </w:p>
    <w:p w:rsidR="00FD08B1" w:rsidRPr="00FD08B1" w:rsidRDefault="00FD08B1" w:rsidP="00FD08B1">
      <w:pPr>
        <w:pStyle w:val="a5"/>
        <w:tabs>
          <w:tab w:val="left" w:pos="540"/>
        </w:tabs>
        <w:spacing w:line="240" w:lineRule="auto"/>
        <w:ind w:left="0" w:right="-144" w:firstLine="709"/>
        <w:rPr>
          <w:szCs w:val="28"/>
        </w:rPr>
      </w:pPr>
      <w:r>
        <w:rPr>
          <w:szCs w:val="28"/>
        </w:rPr>
        <w:t xml:space="preserve">2.6. Перерыв между проведением экзаменов по обязательным учебным предметам, сроки проведения которых установлены в соответствии с п.п.2.1. п.2 настоящего Порядка, составляет не менее 2-х дней. </w:t>
      </w:r>
    </w:p>
    <w:p w:rsidR="00FD08B1" w:rsidRPr="00FD08B1" w:rsidRDefault="00FD08B1" w:rsidP="00007AB7">
      <w:pPr>
        <w:pStyle w:val="a5"/>
        <w:tabs>
          <w:tab w:val="left" w:pos="540"/>
        </w:tabs>
        <w:spacing w:line="240" w:lineRule="auto"/>
        <w:ind w:left="0" w:right="-144" w:firstLine="709"/>
        <w:rPr>
          <w:szCs w:val="28"/>
        </w:rPr>
      </w:pPr>
      <w:r w:rsidRPr="00FD08B1">
        <w:rPr>
          <w:szCs w:val="28"/>
        </w:rPr>
        <w:t>2.7. В продолжительность экзаменов</w:t>
      </w:r>
      <w:r w:rsidR="00007AB7" w:rsidRPr="00FD08B1">
        <w:rPr>
          <w:szCs w:val="28"/>
        </w:rPr>
        <w:t xml:space="preserve"> по </w:t>
      </w:r>
      <w:r w:rsidRPr="00FD08B1">
        <w:rPr>
          <w:szCs w:val="28"/>
        </w:rPr>
        <w:t>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FD08B1" w:rsidRPr="00FD08B1" w:rsidRDefault="00FD08B1" w:rsidP="00007AB7">
      <w:pPr>
        <w:pStyle w:val="a5"/>
        <w:tabs>
          <w:tab w:val="left" w:pos="540"/>
        </w:tabs>
        <w:spacing w:line="240" w:lineRule="auto"/>
        <w:ind w:left="0" w:right="-144" w:firstLine="709"/>
        <w:rPr>
          <w:szCs w:val="28"/>
        </w:rPr>
      </w:pPr>
      <w:r w:rsidRPr="00FD08B1">
        <w:rPr>
          <w:szCs w:val="28"/>
        </w:rPr>
        <w:t>При продолжительности экзамена 4 и более часа организуется питание обучающихся.</w:t>
      </w:r>
    </w:p>
    <w:p w:rsidR="00007AB7" w:rsidRPr="00FD08B1" w:rsidRDefault="00FD08B1" w:rsidP="00007AB7">
      <w:pPr>
        <w:pStyle w:val="a5"/>
        <w:tabs>
          <w:tab w:val="left" w:pos="540"/>
        </w:tabs>
        <w:spacing w:line="240" w:lineRule="auto"/>
        <w:ind w:left="0" w:right="-144" w:firstLine="709"/>
        <w:rPr>
          <w:szCs w:val="28"/>
        </w:rPr>
      </w:pPr>
      <w:r w:rsidRPr="00FD08B1">
        <w:rPr>
          <w:szCs w:val="28"/>
        </w:rPr>
        <w:t xml:space="preserve">2.8.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в санаторных, в которых проводятся необходимые лечебные, реабилитационные </w:t>
      </w:r>
      <w:r w:rsidRPr="00FD08B1">
        <w:rPr>
          <w:szCs w:val="28"/>
        </w:rPr>
        <w:lastRenderedPageBreak/>
        <w:t xml:space="preserve">и оздоровительные мероприятия для нуждающихся в длительном лечении, продолжительность ОГЭ увеличивается на 1,5 часа. </w:t>
      </w:r>
      <w:r w:rsidR="00007AB7" w:rsidRPr="00FD08B1">
        <w:rPr>
          <w:szCs w:val="28"/>
        </w:rPr>
        <w:t xml:space="preserve"> </w:t>
      </w:r>
    </w:p>
    <w:p w:rsidR="003D129B" w:rsidRPr="00F70A2D" w:rsidRDefault="00007AB7" w:rsidP="003D129B">
      <w:pPr>
        <w:ind w:firstLine="709"/>
        <w:jc w:val="both"/>
        <w:rPr>
          <w:color w:val="000000"/>
          <w:sz w:val="28"/>
          <w:szCs w:val="28"/>
        </w:rPr>
      </w:pPr>
      <w:r w:rsidRPr="00F70A2D">
        <w:rPr>
          <w:color w:val="000000"/>
          <w:sz w:val="28"/>
          <w:szCs w:val="28"/>
        </w:rPr>
        <w:t>3.Организация проведения ГИА-9.</w:t>
      </w:r>
    </w:p>
    <w:p w:rsidR="00007AB7" w:rsidRDefault="00007AB7" w:rsidP="00007AB7">
      <w:pPr>
        <w:ind w:firstLine="709"/>
        <w:jc w:val="both"/>
        <w:rPr>
          <w:sz w:val="28"/>
          <w:szCs w:val="28"/>
        </w:rPr>
      </w:pPr>
      <w:r w:rsidRPr="00F70A2D">
        <w:rPr>
          <w:color w:val="000000"/>
          <w:sz w:val="28"/>
          <w:szCs w:val="28"/>
        </w:rPr>
        <w:t xml:space="preserve">3.1. ГИА-9 проводится в пунктах проведения экзамена (ППЭ), </w:t>
      </w:r>
      <w:r w:rsidR="00F70A2D" w:rsidRPr="00F70A2D">
        <w:rPr>
          <w:color w:val="000000"/>
          <w:sz w:val="28"/>
          <w:szCs w:val="28"/>
        </w:rPr>
        <w:t>места расположения которых утверждаются департаментом образования и науки Брянской области</w:t>
      </w:r>
      <w:r w:rsidR="003D129B">
        <w:rPr>
          <w:color w:val="000000"/>
          <w:sz w:val="28"/>
          <w:szCs w:val="28"/>
        </w:rPr>
        <w:t xml:space="preserve">, </w:t>
      </w:r>
      <w:r w:rsidR="003D129B">
        <w:rPr>
          <w:sz w:val="28"/>
          <w:szCs w:val="28"/>
        </w:rPr>
        <w:t>по представлению МОУО.</w:t>
      </w:r>
    </w:p>
    <w:p w:rsidR="003D129B" w:rsidRPr="003D129B" w:rsidRDefault="003D129B" w:rsidP="003D129B">
      <w:pPr>
        <w:ind w:firstLine="709"/>
        <w:jc w:val="both"/>
        <w:rPr>
          <w:color w:val="000000"/>
          <w:sz w:val="28"/>
          <w:szCs w:val="28"/>
        </w:rPr>
      </w:pPr>
      <w:r w:rsidRPr="00F70A2D">
        <w:rPr>
          <w:color w:val="000000"/>
          <w:sz w:val="28"/>
          <w:szCs w:val="28"/>
        </w:rPr>
        <w:t>Количество, общая площадь и состояние помещений, представляемых для проведения ГИА, обеспечивают проведение экзаменов в условиях, соответствующих требованиям санитарно-эпидемиологических правил и нормативов.</w:t>
      </w:r>
    </w:p>
    <w:p w:rsidR="003D129B" w:rsidRDefault="003D129B" w:rsidP="003D129B">
      <w:pPr>
        <w:ind w:firstLine="709"/>
        <w:jc w:val="both"/>
        <w:rPr>
          <w:sz w:val="28"/>
          <w:szCs w:val="28"/>
        </w:rPr>
      </w:pPr>
      <w:r>
        <w:rPr>
          <w:sz w:val="28"/>
          <w:szCs w:val="28"/>
        </w:rPr>
        <w:t>3.2. Для участников ГИА-9 с ограниченными возможностями здоровья пункт проведения ГИА-9 должен быть оборудован с учётом их индивидуальных особенностей.</w:t>
      </w:r>
    </w:p>
    <w:p w:rsidR="003D129B" w:rsidRDefault="003D129B" w:rsidP="003D129B">
      <w:pPr>
        <w:ind w:firstLine="709"/>
        <w:jc w:val="both"/>
        <w:rPr>
          <w:sz w:val="28"/>
          <w:szCs w:val="28"/>
        </w:rPr>
      </w:pPr>
      <w:r>
        <w:rPr>
          <w:sz w:val="28"/>
          <w:szCs w:val="28"/>
        </w:rPr>
        <w:t xml:space="preserve">3.3. В день проведения экзамена в пункте проведения ГИА-9 должны присутствовать: руководитель ППЭ и организаторы, уполномоченный </w:t>
      </w:r>
      <w:r w:rsidR="00675574">
        <w:rPr>
          <w:sz w:val="28"/>
          <w:szCs w:val="28"/>
        </w:rPr>
        <w:t>представитель Г</w:t>
      </w:r>
      <w:r>
        <w:rPr>
          <w:sz w:val="28"/>
          <w:szCs w:val="28"/>
        </w:rPr>
        <w:t>ЭК,  руководитель организации, на базе которой организован пункт проведения ГИА-9, или уполномоченное им лицо, медицинский работник.</w:t>
      </w:r>
    </w:p>
    <w:p w:rsidR="00FA15F7" w:rsidRDefault="00FA15F7" w:rsidP="003D129B">
      <w:pPr>
        <w:ind w:firstLine="709"/>
        <w:jc w:val="both"/>
        <w:rPr>
          <w:sz w:val="28"/>
          <w:szCs w:val="28"/>
        </w:rPr>
      </w:pPr>
      <w:r>
        <w:rPr>
          <w:sz w:val="28"/>
          <w:szCs w:val="28"/>
        </w:rPr>
        <w:t>Также по желанию в ППЭ могут присутствовать представители средств массовой информации, общественные наблюдатели, аккредитованные в установленном порядке.</w:t>
      </w:r>
    </w:p>
    <w:p w:rsidR="00FA15F7" w:rsidRDefault="00FA15F7" w:rsidP="003D129B">
      <w:pPr>
        <w:ind w:firstLine="709"/>
        <w:jc w:val="both"/>
        <w:rPr>
          <w:sz w:val="28"/>
          <w:szCs w:val="28"/>
        </w:rPr>
      </w:pPr>
      <w:r>
        <w:rPr>
          <w:sz w:val="28"/>
          <w:szCs w:val="28"/>
        </w:rPr>
        <w:t xml:space="preserve"> 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 </w:t>
      </w:r>
    </w:p>
    <w:p w:rsidR="00FA15F7" w:rsidRDefault="00FA15F7" w:rsidP="003D129B">
      <w:pPr>
        <w:ind w:firstLine="709"/>
        <w:jc w:val="both"/>
        <w:rPr>
          <w:sz w:val="28"/>
          <w:szCs w:val="28"/>
        </w:rPr>
      </w:pPr>
      <w:r>
        <w:rPr>
          <w:sz w:val="28"/>
          <w:szCs w:val="28"/>
        </w:rPr>
        <w:t xml:space="preserve">Общественные наблюдатели свободно перемещаются по ППЭ. При этом в одной аудитории находится только 1 общественный наблюдатель. </w:t>
      </w:r>
    </w:p>
    <w:p w:rsidR="00FA15F7" w:rsidRDefault="00FA15F7" w:rsidP="003D129B">
      <w:pPr>
        <w:ind w:firstLine="709"/>
        <w:jc w:val="both"/>
        <w:rPr>
          <w:sz w:val="28"/>
          <w:szCs w:val="28"/>
        </w:rPr>
      </w:pPr>
      <w:r>
        <w:rPr>
          <w:sz w:val="28"/>
          <w:szCs w:val="28"/>
        </w:rPr>
        <w:t xml:space="preserve"> </w:t>
      </w:r>
      <w:r w:rsidR="008769D2">
        <w:rPr>
          <w:sz w:val="28"/>
          <w:szCs w:val="28"/>
        </w:rPr>
        <w:t xml:space="preserve">Допуск указанных лиц в ППЭ осуществляется только при наличии у них документов, удостоверяющих их личность и подтверждающих их полномочия. </w:t>
      </w:r>
    </w:p>
    <w:p w:rsidR="003D129B" w:rsidRPr="003D129B" w:rsidRDefault="003D129B" w:rsidP="003D129B">
      <w:pPr>
        <w:tabs>
          <w:tab w:val="left" w:pos="540"/>
        </w:tabs>
        <w:ind w:firstLine="709"/>
        <w:jc w:val="both"/>
        <w:rPr>
          <w:sz w:val="28"/>
          <w:szCs w:val="28"/>
        </w:rPr>
      </w:pPr>
      <w:r>
        <w:rPr>
          <w:sz w:val="28"/>
          <w:szCs w:val="28"/>
        </w:rPr>
        <w:t>3.4</w:t>
      </w:r>
      <w:r w:rsidRPr="000746DF">
        <w:rPr>
          <w:sz w:val="28"/>
          <w:szCs w:val="28"/>
        </w:rPr>
        <w:t>. Руководители ППЭ и организаторы назначаются МОУО.</w:t>
      </w:r>
    </w:p>
    <w:p w:rsidR="00F70A2D" w:rsidRDefault="003D129B" w:rsidP="00007AB7">
      <w:pPr>
        <w:ind w:firstLine="709"/>
        <w:jc w:val="both"/>
        <w:rPr>
          <w:color w:val="000000"/>
          <w:sz w:val="28"/>
          <w:szCs w:val="28"/>
        </w:rPr>
      </w:pPr>
      <w:r>
        <w:rPr>
          <w:color w:val="000000"/>
          <w:sz w:val="28"/>
          <w:szCs w:val="28"/>
        </w:rPr>
        <w:t>3.5</w:t>
      </w:r>
      <w:r w:rsidR="00F70A2D">
        <w:rPr>
          <w:color w:val="000000"/>
          <w:sz w:val="28"/>
          <w:szCs w:val="28"/>
        </w:rPr>
        <w:t>.Помещения, не использующиеся для проведения экзамена, на время проведения экзамена запираются и опечатываются.</w:t>
      </w:r>
    </w:p>
    <w:p w:rsidR="00F70A2D" w:rsidRDefault="00F70A2D" w:rsidP="00F70A2D">
      <w:pPr>
        <w:ind w:firstLine="709"/>
        <w:jc w:val="both"/>
        <w:rPr>
          <w:color w:val="000000"/>
          <w:sz w:val="28"/>
          <w:szCs w:val="28"/>
        </w:rPr>
      </w:pPr>
      <w:r w:rsidRPr="00F70A2D">
        <w:rPr>
          <w:color w:val="000000"/>
          <w:sz w:val="28"/>
          <w:szCs w:val="28"/>
        </w:rPr>
        <w:t xml:space="preserve">На время проведения ГИА-9 в аудиториях должны быть закрыты стенды, плакаты и иные материалы с информационной и справочно- познавательной информацией по соответствующим общеобразовательным предметам. </w:t>
      </w:r>
    </w:p>
    <w:p w:rsidR="00F70A2D" w:rsidRDefault="003D129B" w:rsidP="00F70A2D">
      <w:pPr>
        <w:ind w:firstLine="709"/>
        <w:jc w:val="both"/>
        <w:rPr>
          <w:color w:val="000000"/>
          <w:sz w:val="28"/>
          <w:szCs w:val="28"/>
        </w:rPr>
      </w:pPr>
      <w:r>
        <w:rPr>
          <w:color w:val="000000"/>
          <w:sz w:val="28"/>
          <w:szCs w:val="28"/>
        </w:rPr>
        <w:t>3.6</w:t>
      </w:r>
      <w:r w:rsidR="00F70A2D">
        <w:rPr>
          <w:color w:val="000000"/>
          <w:sz w:val="28"/>
          <w:szCs w:val="28"/>
        </w:rPr>
        <w:t xml:space="preserve">.Для каждого обучающегося выделяется отдельное рабочее место. В аудитории выделяется место для личных вещей обучающихся. </w:t>
      </w:r>
    </w:p>
    <w:p w:rsidR="00F70A2D" w:rsidRPr="00F70A2D" w:rsidRDefault="003D129B" w:rsidP="00F70A2D">
      <w:pPr>
        <w:ind w:firstLine="709"/>
        <w:jc w:val="both"/>
        <w:rPr>
          <w:color w:val="000000"/>
          <w:sz w:val="28"/>
          <w:szCs w:val="28"/>
        </w:rPr>
      </w:pPr>
      <w:r>
        <w:rPr>
          <w:color w:val="000000"/>
          <w:sz w:val="28"/>
          <w:szCs w:val="28"/>
        </w:rPr>
        <w:t>3.7</w:t>
      </w:r>
      <w:r w:rsidR="00F70A2D">
        <w:rPr>
          <w:color w:val="000000"/>
          <w:sz w:val="28"/>
          <w:szCs w:val="28"/>
        </w:rPr>
        <w:t xml:space="preserve">.В ППЭ выделяется помещение (помещения) для руководителей ППЭ, оборудованное телефонной связью, принтером и персональным компьютером. </w:t>
      </w:r>
    </w:p>
    <w:p w:rsidR="00F42456" w:rsidRDefault="00F42456" w:rsidP="00F42456">
      <w:pPr>
        <w:ind w:firstLine="709"/>
        <w:jc w:val="both"/>
        <w:rPr>
          <w:sz w:val="28"/>
          <w:szCs w:val="28"/>
        </w:rPr>
      </w:pPr>
      <w:r>
        <w:rPr>
          <w:sz w:val="28"/>
          <w:szCs w:val="28"/>
        </w:rPr>
        <w:t>3.8.При проведении ГИА-9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w:t>
      </w:r>
    </w:p>
    <w:p w:rsidR="00F42456" w:rsidRDefault="00F42456" w:rsidP="00F42456">
      <w:pPr>
        <w:ind w:firstLine="709"/>
        <w:jc w:val="both"/>
        <w:rPr>
          <w:sz w:val="28"/>
          <w:szCs w:val="28"/>
        </w:rPr>
      </w:pPr>
      <w:r>
        <w:rPr>
          <w:sz w:val="28"/>
          <w:szCs w:val="28"/>
        </w:rPr>
        <w:lastRenderedPageBreak/>
        <w:t>3.9.Участникам ГИА-9 во время проведения экзамена запрещается пользоваться мобильными телефонами, иными средствами связи, электронно-вычислительной техникой.</w:t>
      </w:r>
    </w:p>
    <w:p w:rsidR="00F42456" w:rsidRDefault="00F42456" w:rsidP="00F42456">
      <w:pPr>
        <w:ind w:firstLine="709"/>
        <w:jc w:val="both"/>
        <w:rPr>
          <w:sz w:val="28"/>
          <w:szCs w:val="28"/>
        </w:rPr>
      </w:pPr>
      <w:r>
        <w:rPr>
          <w:sz w:val="28"/>
          <w:szCs w:val="28"/>
        </w:rPr>
        <w:t>3.10. Организаторы, ассистенты, общественные наблюдатели и иные лица, присутствующие в аудиториях, также не могут пользоваться указанными средствами связи.</w:t>
      </w:r>
    </w:p>
    <w:p w:rsidR="005161B2" w:rsidRDefault="005161B2" w:rsidP="005161B2">
      <w:pPr>
        <w:ind w:firstLine="709"/>
        <w:jc w:val="both"/>
        <w:rPr>
          <w:sz w:val="28"/>
          <w:szCs w:val="28"/>
        </w:rPr>
      </w:pPr>
      <w:r>
        <w:rPr>
          <w:sz w:val="28"/>
          <w:szCs w:val="28"/>
        </w:rPr>
        <w:t>3.11. Экзаменационные материалы доставляются в пункты проведения ГИА-9 уполномоченными представителями ГЭК в день проведения экзамена по соответствующему учебному предмету.</w:t>
      </w:r>
    </w:p>
    <w:p w:rsidR="007377A4" w:rsidRDefault="007377A4" w:rsidP="007377A4">
      <w:pPr>
        <w:ind w:firstLine="709"/>
        <w:jc w:val="both"/>
        <w:rPr>
          <w:sz w:val="28"/>
          <w:szCs w:val="28"/>
        </w:rPr>
      </w:pPr>
      <w:r>
        <w:rPr>
          <w:sz w:val="28"/>
          <w:szCs w:val="28"/>
        </w:rPr>
        <w:t>3.12. До начала экзамена руководитель пункта проведения ГИА-9 организует распределение участников ГИА-9 и организаторов по аудиториям.</w:t>
      </w:r>
    </w:p>
    <w:p w:rsidR="007377A4" w:rsidRDefault="007377A4" w:rsidP="007377A4">
      <w:pPr>
        <w:ind w:firstLine="709"/>
        <w:jc w:val="both"/>
        <w:rPr>
          <w:sz w:val="28"/>
          <w:szCs w:val="28"/>
        </w:rPr>
      </w:pPr>
      <w:r>
        <w:rPr>
          <w:sz w:val="28"/>
          <w:szCs w:val="28"/>
        </w:rPr>
        <w:t>3.13. До начала экзамена организаторы проводят инструктаж участников ГИА-9, информируют о порядке проведения экзамена, правилах заполнения бланков, продолжительности, порядке подачи апелляций.</w:t>
      </w:r>
    </w:p>
    <w:p w:rsidR="007377A4" w:rsidRDefault="007377A4" w:rsidP="007377A4">
      <w:pPr>
        <w:ind w:firstLine="709"/>
        <w:jc w:val="both"/>
        <w:rPr>
          <w:sz w:val="28"/>
          <w:szCs w:val="28"/>
        </w:rPr>
      </w:pPr>
      <w:r>
        <w:rPr>
          <w:sz w:val="28"/>
          <w:szCs w:val="28"/>
        </w:rPr>
        <w:t>По завершении заполнения регистрационных полей бланков ГИА-9 всеми участниками организаторы объявляют  начало экзамена и время его окончания, после чего участники ГИА-9 могут приступить к выполнению экзаменационной работы.</w:t>
      </w:r>
    </w:p>
    <w:p w:rsidR="004B6B56" w:rsidRDefault="004B6B56" w:rsidP="007377A4">
      <w:pPr>
        <w:ind w:firstLine="709"/>
        <w:jc w:val="both"/>
        <w:rPr>
          <w:sz w:val="28"/>
          <w:szCs w:val="28"/>
        </w:rPr>
      </w:pPr>
      <w:r>
        <w:rPr>
          <w:sz w:val="28"/>
          <w:szCs w:val="28"/>
        </w:rPr>
        <w:t>Экзаменационная работа выполняется гелевой, капиллярной или перьевой ручками с чернилами черного цвета.</w:t>
      </w:r>
    </w:p>
    <w:p w:rsidR="004B6B56" w:rsidRDefault="004B6B56" w:rsidP="007377A4">
      <w:pPr>
        <w:ind w:firstLine="709"/>
        <w:jc w:val="both"/>
        <w:rPr>
          <w:sz w:val="28"/>
          <w:szCs w:val="28"/>
        </w:rPr>
      </w:pPr>
      <w:r>
        <w:rPr>
          <w:sz w:val="28"/>
          <w:szCs w:val="28"/>
        </w:rPr>
        <w:t>По мере необходимости обучающимся выдаются черновики.</w:t>
      </w:r>
    </w:p>
    <w:p w:rsidR="00EC2BF0" w:rsidRDefault="004B6B56" w:rsidP="00EC2BF0">
      <w:pPr>
        <w:ind w:firstLine="709"/>
        <w:jc w:val="both"/>
        <w:rPr>
          <w:sz w:val="28"/>
          <w:szCs w:val="28"/>
        </w:rPr>
      </w:pPr>
      <w:r>
        <w:rPr>
          <w:sz w:val="28"/>
          <w:szCs w:val="28"/>
        </w:rPr>
        <w:t>3.14</w:t>
      </w:r>
      <w:r w:rsidR="00EC2BF0">
        <w:rPr>
          <w:sz w:val="28"/>
          <w:szCs w:val="28"/>
        </w:rPr>
        <w:t>. Во время экзамена участники ГИА-9 должны соблюдать установленный порядок проведения ГИА-9 и следовать указаниям организаторов.</w:t>
      </w:r>
    </w:p>
    <w:p w:rsidR="00EC2BF0" w:rsidRDefault="00EC2BF0" w:rsidP="00EC2BF0">
      <w:pPr>
        <w:ind w:firstLine="709"/>
        <w:jc w:val="both"/>
        <w:rPr>
          <w:sz w:val="28"/>
          <w:szCs w:val="28"/>
        </w:rPr>
      </w:pPr>
      <w:r>
        <w:rPr>
          <w:sz w:val="28"/>
          <w:szCs w:val="28"/>
        </w:rPr>
        <w:t>При несоблюдении порядка проведения ГИА-9 организаторы удаляют участников ГИА-9 с экзамена и совместно с</w:t>
      </w:r>
      <w:r w:rsidR="00675574">
        <w:rPr>
          <w:sz w:val="28"/>
          <w:szCs w:val="28"/>
        </w:rPr>
        <w:t xml:space="preserve"> уполномоченным представителем Г</w:t>
      </w:r>
      <w:r>
        <w:rPr>
          <w:sz w:val="28"/>
          <w:szCs w:val="28"/>
        </w:rPr>
        <w:t>ЭК составляют акт об удалении участника ГИА-9 с экзамена.</w:t>
      </w:r>
    </w:p>
    <w:p w:rsidR="00EC2BF0" w:rsidRDefault="004B6B56" w:rsidP="00EC2BF0">
      <w:pPr>
        <w:ind w:firstLine="709"/>
        <w:jc w:val="both"/>
        <w:rPr>
          <w:sz w:val="28"/>
          <w:szCs w:val="28"/>
        </w:rPr>
      </w:pPr>
      <w:r>
        <w:rPr>
          <w:sz w:val="28"/>
          <w:szCs w:val="28"/>
        </w:rPr>
        <w:t>3.15</w:t>
      </w:r>
      <w:r w:rsidR="00EC2BF0">
        <w:rPr>
          <w:sz w:val="28"/>
          <w:szCs w:val="28"/>
        </w:rPr>
        <w:t>.По истечении времени экзамена организаторы объявляют окончание экзамена и собирают экзаменационные материалы у участников ГИА-9.</w:t>
      </w:r>
    </w:p>
    <w:p w:rsidR="00EC2BF0" w:rsidRDefault="00EC2BF0" w:rsidP="00EC2BF0">
      <w:pPr>
        <w:ind w:firstLine="709"/>
        <w:jc w:val="both"/>
        <w:rPr>
          <w:sz w:val="28"/>
          <w:szCs w:val="28"/>
        </w:rPr>
      </w:pPr>
      <w:r>
        <w:rPr>
          <w:sz w:val="28"/>
          <w:szCs w:val="28"/>
        </w:rPr>
        <w:t>Собранные экзаменационные материалы организаторы в присутствии участников ГИА-9 упаковывают в отдельные пакеты. На каждом пакете организаторы отмечают наименование общеобразовательного предмета, номер пункта проведения ГИА-9, номер аудитории и количество бланков в пакете.</w:t>
      </w:r>
    </w:p>
    <w:p w:rsidR="00EC2BF0" w:rsidRDefault="00EC2BF0" w:rsidP="00EC2BF0">
      <w:pPr>
        <w:ind w:firstLine="709"/>
        <w:jc w:val="both"/>
        <w:rPr>
          <w:sz w:val="28"/>
          <w:szCs w:val="28"/>
        </w:rPr>
      </w:pPr>
      <w:r>
        <w:rPr>
          <w:sz w:val="28"/>
          <w:szCs w:val="28"/>
        </w:rPr>
        <w:t>Участники ГИА-9, досрочно завершившие выполнение экзаменационной работы, могут сдать её организаторам и покинуть пункт проведения, не дожидаясь завершения окончания экзамена.</w:t>
      </w:r>
    </w:p>
    <w:p w:rsidR="00EC2BF0" w:rsidRDefault="004B6B56" w:rsidP="00EC2BF0">
      <w:pPr>
        <w:ind w:firstLine="709"/>
        <w:jc w:val="both"/>
        <w:rPr>
          <w:sz w:val="28"/>
          <w:szCs w:val="28"/>
        </w:rPr>
      </w:pPr>
      <w:r>
        <w:rPr>
          <w:sz w:val="28"/>
          <w:szCs w:val="28"/>
        </w:rPr>
        <w:t>3.16</w:t>
      </w:r>
      <w:r w:rsidR="00EC2BF0">
        <w:rPr>
          <w:sz w:val="28"/>
          <w:szCs w:val="28"/>
        </w:rPr>
        <w:t xml:space="preserve">.Запечатанные пакеты с экзаменационными материалами доставляются уполномоченным представителем ГЭК из пункта проведения ГИА-9 в </w:t>
      </w:r>
      <w:r w:rsidR="00EC2BF0" w:rsidRPr="000746DF">
        <w:rPr>
          <w:sz w:val="28"/>
          <w:szCs w:val="28"/>
        </w:rPr>
        <w:t>ГАУ ДПО (ПК) С «Брянский областной центр оценки качества образования»</w:t>
      </w:r>
      <w:r w:rsidR="00EC2BF0">
        <w:rPr>
          <w:sz w:val="28"/>
          <w:szCs w:val="28"/>
        </w:rPr>
        <w:t xml:space="preserve"> (далее - </w:t>
      </w:r>
      <w:r w:rsidR="00EC2BF0" w:rsidRPr="000746DF">
        <w:rPr>
          <w:sz w:val="28"/>
          <w:szCs w:val="28"/>
        </w:rPr>
        <w:t>РЦОИ</w:t>
      </w:r>
      <w:r w:rsidR="00EC2BF0">
        <w:rPr>
          <w:sz w:val="28"/>
          <w:szCs w:val="28"/>
        </w:rPr>
        <w:t>)</w:t>
      </w:r>
      <w:r w:rsidR="00EC2BF0" w:rsidRPr="000746DF">
        <w:rPr>
          <w:sz w:val="28"/>
          <w:szCs w:val="28"/>
        </w:rPr>
        <w:t>.</w:t>
      </w:r>
    </w:p>
    <w:p w:rsidR="00EC2BF0" w:rsidRDefault="004B6B56" w:rsidP="00DC7A1C">
      <w:pPr>
        <w:ind w:firstLine="709"/>
        <w:jc w:val="both"/>
        <w:rPr>
          <w:sz w:val="28"/>
          <w:szCs w:val="28"/>
        </w:rPr>
      </w:pPr>
      <w:r>
        <w:rPr>
          <w:sz w:val="28"/>
          <w:szCs w:val="28"/>
        </w:rPr>
        <w:t xml:space="preserve">3.17. </w:t>
      </w:r>
      <w:r w:rsidR="009144DA">
        <w:rPr>
          <w:sz w:val="28"/>
          <w:szCs w:val="28"/>
        </w:rPr>
        <w:t>Экзамен проводится в спокойной и доброжелательной обстановке.</w:t>
      </w:r>
    </w:p>
    <w:p w:rsidR="007377A4" w:rsidRDefault="007377A4" w:rsidP="007377A4">
      <w:pPr>
        <w:ind w:firstLine="709"/>
        <w:jc w:val="both"/>
        <w:rPr>
          <w:sz w:val="28"/>
          <w:szCs w:val="28"/>
        </w:rPr>
      </w:pPr>
    </w:p>
    <w:p w:rsidR="00007AB7" w:rsidRPr="00DC7A1C" w:rsidRDefault="00007AB7" w:rsidP="00007AB7">
      <w:pPr>
        <w:ind w:firstLine="709"/>
        <w:jc w:val="both"/>
        <w:rPr>
          <w:color w:val="000000"/>
          <w:sz w:val="28"/>
          <w:szCs w:val="28"/>
        </w:rPr>
      </w:pPr>
      <w:r w:rsidRPr="00DC7A1C">
        <w:rPr>
          <w:color w:val="000000"/>
          <w:sz w:val="28"/>
          <w:szCs w:val="28"/>
        </w:rPr>
        <w:t>4.Проверка экзаменационных работ участников ГИА-9.</w:t>
      </w:r>
    </w:p>
    <w:p w:rsidR="00B36B40" w:rsidRDefault="00007AB7" w:rsidP="00007AB7">
      <w:pPr>
        <w:ind w:firstLine="709"/>
        <w:jc w:val="both"/>
        <w:rPr>
          <w:color w:val="000000"/>
          <w:sz w:val="28"/>
          <w:szCs w:val="28"/>
        </w:rPr>
      </w:pPr>
      <w:r w:rsidRPr="00DC7A1C">
        <w:rPr>
          <w:color w:val="000000"/>
          <w:sz w:val="28"/>
          <w:szCs w:val="28"/>
        </w:rPr>
        <w:t>4.1. Проверка экзаменационных работ участников ГИА-9 включает в себя: обработку бланков; проверку ответов участников ГИА-9 на задания экзаменационной работы с развернутым ответом; централизованную проверку экзаменационных работ участников ГИА-9.</w:t>
      </w:r>
      <w:r w:rsidR="00DC7A1C" w:rsidRPr="00DC7A1C">
        <w:rPr>
          <w:color w:val="000000"/>
          <w:sz w:val="28"/>
          <w:szCs w:val="28"/>
        </w:rPr>
        <w:t xml:space="preserve"> </w:t>
      </w:r>
    </w:p>
    <w:p w:rsidR="00B36B40" w:rsidRDefault="00B36B40" w:rsidP="00007AB7">
      <w:pPr>
        <w:ind w:firstLine="709"/>
        <w:jc w:val="both"/>
        <w:rPr>
          <w:color w:val="000000"/>
          <w:sz w:val="28"/>
          <w:szCs w:val="28"/>
        </w:rPr>
      </w:pPr>
      <w:r>
        <w:rPr>
          <w:color w:val="000000"/>
          <w:sz w:val="28"/>
          <w:szCs w:val="28"/>
        </w:rPr>
        <w:t xml:space="preserve">Экзаменационные работы проверяются двумя экспертами. Третий эксперт назначается председателем предметной комиссии из числа экспертов, не проверявших экзаменационную работу. Баллы, выставленные третьим экспертом, являются окончательными.  </w:t>
      </w:r>
    </w:p>
    <w:p w:rsidR="00007AB7" w:rsidRPr="00DC7A1C" w:rsidRDefault="00DC7A1C" w:rsidP="00007AB7">
      <w:pPr>
        <w:ind w:firstLine="709"/>
        <w:jc w:val="both"/>
        <w:rPr>
          <w:color w:val="000000"/>
          <w:sz w:val="28"/>
          <w:szCs w:val="28"/>
        </w:rPr>
      </w:pPr>
      <w:r w:rsidRPr="00DC7A1C">
        <w:rPr>
          <w:color w:val="000000"/>
          <w:sz w:val="28"/>
          <w:szCs w:val="28"/>
        </w:rPr>
        <w:t>Записи на черновиках не обрабатываются и не проверяются.</w:t>
      </w:r>
    </w:p>
    <w:p w:rsidR="00007AB7" w:rsidRPr="00BF6713" w:rsidRDefault="00DC7A1C" w:rsidP="00007AB7">
      <w:pPr>
        <w:ind w:firstLine="709"/>
        <w:jc w:val="both"/>
        <w:rPr>
          <w:color w:val="000000"/>
          <w:sz w:val="28"/>
          <w:szCs w:val="28"/>
        </w:rPr>
      </w:pPr>
      <w:r w:rsidRPr="00BF6713">
        <w:rPr>
          <w:color w:val="000000"/>
          <w:sz w:val="28"/>
          <w:szCs w:val="28"/>
        </w:rPr>
        <w:t>4.2.</w:t>
      </w:r>
      <w:r w:rsidR="00007AB7" w:rsidRPr="00BF6713">
        <w:rPr>
          <w:color w:val="000000"/>
          <w:sz w:val="28"/>
          <w:szCs w:val="28"/>
        </w:rPr>
        <w:t>Обработка бланков ГИА-9 осуществляется РЦОИ с использованием специальных аппаратно-программных средств.</w:t>
      </w:r>
    </w:p>
    <w:p w:rsidR="00007AB7" w:rsidRPr="00DC7A1C" w:rsidRDefault="00007AB7" w:rsidP="00007AB7">
      <w:pPr>
        <w:ind w:firstLine="709"/>
        <w:jc w:val="both"/>
        <w:rPr>
          <w:color w:val="000000"/>
          <w:sz w:val="28"/>
          <w:szCs w:val="28"/>
        </w:rPr>
      </w:pPr>
      <w:r w:rsidRPr="00DC7A1C">
        <w:rPr>
          <w:color w:val="000000"/>
          <w:sz w:val="28"/>
          <w:szCs w:val="28"/>
        </w:rPr>
        <w:t xml:space="preserve">4.3.Проверку ответов на задания экзаменационных работ с развернутым ответом осуществляют предметные областные комиссии, утвержденные приказом департамента </w:t>
      </w:r>
      <w:r w:rsidR="00DC7A1C" w:rsidRPr="00DC7A1C">
        <w:rPr>
          <w:color w:val="000000"/>
          <w:sz w:val="28"/>
          <w:szCs w:val="28"/>
        </w:rPr>
        <w:t>образования и науки Брянской области.</w:t>
      </w:r>
    </w:p>
    <w:p w:rsidR="00DC7A1C" w:rsidRPr="00DC7A1C" w:rsidRDefault="00DC7A1C" w:rsidP="00007AB7">
      <w:pPr>
        <w:ind w:firstLine="709"/>
        <w:jc w:val="both"/>
        <w:rPr>
          <w:color w:val="000000"/>
          <w:sz w:val="28"/>
          <w:szCs w:val="28"/>
        </w:rPr>
      </w:pPr>
      <w:r w:rsidRPr="00DC7A1C">
        <w:rPr>
          <w:color w:val="000000"/>
          <w:sz w:val="28"/>
          <w:szCs w:val="28"/>
        </w:rPr>
        <w:t xml:space="preserve">4.4. Обработка и проверка экзаменационных работ занимает не более 10 рабочих дней. </w:t>
      </w:r>
    </w:p>
    <w:p w:rsidR="00DC7A1C" w:rsidRDefault="00DC7A1C" w:rsidP="00007AB7">
      <w:pPr>
        <w:ind w:firstLine="709"/>
        <w:jc w:val="both"/>
        <w:rPr>
          <w:color w:val="000000"/>
          <w:sz w:val="28"/>
          <w:szCs w:val="28"/>
        </w:rPr>
      </w:pPr>
      <w:r w:rsidRPr="00DC7A1C">
        <w:rPr>
          <w:color w:val="000000"/>
          <w:sz w:val="28"/>
          <w:szCs w:val="28"/>
        </w:rPr>
        <w:t xml:space="preserve">4.5.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6B63B9" w:rsidRDefault="006B63B9" w:rsidP="00007AB7">
      <w:pPr>
        <w:ind w:firstLine="709"/>
        <w:jc w:val="both"/>
        <w:rPr>
          <w:color w:val="000000"/>
          <w:sz w:val="28"/>
          <w:szCs w:val="28"/>
        </w:rPr>
      </w:pPr>
      <w:r>
        <w:rPr>
          <w:color w:val="000000"/>
          <w:sz w:val="28"/>
          <w:szCs w:val="28"/>
        </w:rPr>
        <w:t>4.6.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B63B9" w:rsidRDefault="006B63B9" w:rsidP="00007AB7">
      <w:pPr>
        <w:ind w:firstLine="709"/>
        <w:jc w:val="both"/>
        <w:rPr>
          <w:color w:val="000000"/>
          <w:sz w:val="28"/>
          <w:szCs w:val="28"/>
        </w:rPr>
      </w:pPr>
      <w:r>
        <w:rPr>
          <w:color w:val="000000"/>
          <w:sz w:val="28"/>
          <w:szCs w:val="28"/>
        </w:rPr>
        <w:t xml:space="preserve">4.7. Утверждение результатов ГИА осуществляется в течение одного рабочего дня с момента получения результатов проверки экзаменационных работ. </w:t>
      </w:r>
    </w:p>
    <w:p w:rsidR="006B63B9" w:rsidRDefault="006B63B9" w:rsidP="00007AB7">
      <w:pPr>
        <w:ind w:firstLine="709"/>
        <w:jc w:val="both"/>
        <w:rPr>
          <w:color w:val="000000"/>
          <w:sz w:val="28"/>
          <w:szCs w:val="28"/>
        </w:rPr>
      </w:pPr>
      <w:r>
        <w:rPr>
          <w:color w:val="000000"/>
          <w:sz w:val="28"/>
          <w:szCs w:val="28"/>
        </w:rPr>
        <w:t xml:space="preserve">4.8.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 </w:t>
      </w:r>
    </w:p>
    <w:p w:rsidR="006B63B9" w:rsidRPr="00DC7A1C" w:rsidRDefault="006B63B9" w:rsidP="00007AB7">
      <w:pPr>
        <w:ind w:firstLine="709"/>
        <w:jc w:val="both"/>
        <w:rPr>
          <w:color w:val="000000"/>
          <w:sz w:val="28"/>
          <w:szCs w:val="28"/>
        </w:rPr>
      </w:pPr>
      <w:r>
        <w:rPr>
          <w:color w:val="000000"/>
          <w:sz w:val="28"/>
          <w:szCs w:val="28"/>
        </w:rPr>
        <w:t xml:space="preserve">4.9. Решение об изменении или аннулировании результатов ГИА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 </w:t>
      </w:r>
    </w:p>
    <w:p w:rsidR="00007AB7" w:rsidRDefault="003E02D9" w:rsidP="00007AB7">
      <w:pPr>
        <w:ind w:firstLine="709"/>
        <w:jc w:val="both"/>
        <w:rPr>
          <w:color w:val="000000"/>
          <w:sz w:val="28"/>
          <w:szCs w:val="28"/>
        </w:rPr>
      </w:pPr>
      <w:r>
        <w:rPr>
          <w:color w:val="000000"/>
          <w:sz w:val="28"/>
          <w:szCs w:val="28"/>
        </w:rPr>
        <w:t>4.10</w:t>
      </w:r>
      <w:r w:rsidR="00007AB7" w:rsidRPr="00DC7A1C">
        <w:rPr>
          <w:color w:val="000000"/>
          <w:sz w:val="28"/>
          <w:szCs w:val="28"/>
        </w:rPr>
        <w:t>. Результаты ГИА-9 передаются в образовательные учреждения, а также в органы местного самоуправления, осуществляющие</w:t>
      </w:r>
      <w:r w:rsidR="006B63B9">
        <w:rPr>
          <w:color w:val="000000"/>
          <w:sz w:val="28"/>
          <w:szCs w:val="28"/>
        </w:rPr>
        <w:t xml:space="preserve"> управление в сфере образования для ознакомления с полученными ими результатами ГИА.</w:t>
      </w:r>
    </w:p>
    <w:p w:rsidR="006B63B9" w:rsidRDefault="006B63B9" w:rsidP="00007AB7">
      <w:pPr>
        <w:ind w:firstLine="709"/>
        <w:jc w:val="both"/>
        <w:rPr>
          <w:color w:val="000000"/>
          <w:sz w:val="28"/>
          <w:szCs w:val="28"/>
        </w:rPr>
      </w:pPr>
      <w:r>
        <w:rPr>
          <w:color w:val="000000"/>
          <w:sz w:val="28"/>
          <w:szCs w:val="28"/>
        </w:rP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w:t>
      </w:r>
    </w:p>
    <w:p w:rsidR="00855E63" w:rsidRPr="00BF6713" w:rsidRDefault="00BF6713" w:rsidP="00B36B40">
      <w:pPr>
        <w:jc w:val="both"/>
        <w:rPr>
          <w:color w:val="000000"/>
          <w:sz w:val="28"/>
          <w:szCs w:val="28"/>
        </w:rPr>
      </w:pPr>
      <w:r w:rsidRPr="00BF6713">
        <w:rPr>
          <w:color w:val="000000"/>
          <w:sz w:val="28"/>
          <w:szCs w:val="28"/>
        </w:rPr>
        <w:lastRenderedPageBreak/>
        <w:t xml:space="preserve">        4.11.</w:t>
      </w:r>
      <w:r w:rsidR="00855E63" w:rsidRPr="00BF6713">
        <w:rPr>
          <w:color w:val="000000"/>
          <w:sz w:val="28"/>
          <w:szCs w:val="28"/>
        </w:rPr>
        <w:t>По результата</w:t>
      </w:r>
      <w:r w:rsidRPr="00BF6713">
        <w:rPr>
          <w:color w:val="000000"/>
          <w:sz w:val="28"/>
          <w:szCs w:val="28"/>
        </w:rPr>
        <w:t>м ГИА-9 выдаётся свидетельство.</w:t>
      </w:r>
    </w:p>
    <w:p w:rsidR="003E02D9" w:rsidRDefault="003E02D9" w:rsidP="00007AB7">
      <w:pPr>
        <w:ind w:firstLine="709"/>
        <w:jc w:val="both"/>
        <w:rPr>
          <w:color w:val="000000"/>
          <w:sz w:val="28"/>
          <w:szCs w:val="28"/>
        </w:rPr>
      </w:pPr>
      <w:r>
        <w:rPr>
          <w:color w:val="000000"/>
          <w:sz w:val="28"/>
          <w:szCs w:val="28"/>
        </w:rPr>
        <w:t>5. Оценка результатов ГИА.</w:t>
      </w:r>
    </w:p>
    <w:p w:rsidR="003E02D9" w:rsidRDefault="003E02D9" w:rsidP="003E02D9">
      <w:pPr>
        <w:jc w:val="both"/>
        <w:rPr>
          <w:color w:val="000000"/>
          <w:sz w:val="28"/>
          <w:szCs w:val="28"/>
        </w:rPr>
      </w:pPr>
      <w:r>
        <w:rPr>
          <w:color w:val="000000"/>
          <w:sz w:val="28"/>
          <w:szCs w:val="28"/>
        </w:rPr>
        <w:t>5.1.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департаментом образования и науки Брянской области.</w:t>
      </w:r>
    </w:p>
    <w:p w:rsidR="003E02D9" w:rsidRPr="00DC7A1C" w:rsidRDefault="00855E63" w:rsidP="003E02D9">
      <w:pPr>
        <w:jc w:val="both"/>
        <w:rPr>
          <w:color w:val="000000"/>
          <w:sz w:val="28"/>
          <w:szCs w:val="28"/>
        </w:rPr>
      </w:pPr>
      <w:r>
        <w:rPr>
          <w:color w:val="000000"/>
          <w:sz w:val="28"/>
          <w:szCs w:val="28"/>
        </w:rPr>
        <w:t>5.2.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w:t>
      </w:r>
      <w:r w:rsidR="00675574">
        <w:rPr>
          <w:color w:val="000000"/>
          <w:sz w:val="28"/>
          <w:szCs w:val="28"/>
        </w:rPr>
        <w:t>чебным предметам не ранее чем через</w:t>
      </w:r>
      <w:r>
        <w:rPr>
          <w:color w:val="000000"/>
          <w:sz w:val="28"/>
          <w:szCs w:val="28"/>
        </w:rPr>
        <w:t xml:space="preserve"> год в сроки и в формах, устанавливаемых настоящим Порядком.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7AB7" w:rsidRPr="00E815E0" w:rsidRDefault="00E815E0" w:rsidP="00007AB7">
      <w:pPr>
        <w:ind w:firstLine="709"/>
        <w:jc w:val="both"/>
        <w:rPr>
          <w:color w:val="000000"/>
          <w:sz w:val="28"/>
          <w:szCs w:val="28"/>
        </w:rPr>
      </w:pPr>
      <w:r>
        <w:rPr>
          <w:color w:val="000000"/>
          <w:sz w:val="28"/>
          <w:szCs w:val="28"/>
        </w:rPr>
        <w:t>6</w:t>
      </w:r>
      <w:r w:rsidR="00007AB7" w:rsidRPr="00E815E0">
        <w:rPr>
          <w:color w:val="000000"/>
          <w:sz w:val="28"/>
          <w:szCs w:val="28"/>
        </w:rPr>
        <w:t>.Прием и рассмотрение апелляций.</w:t>
      </w:r>
    </w:p>
    <w:p w:rsidR="00007AB7" w:rsidRPr="00E815E0" w:rsidRDefault="00E815E0" w:rsidP="00007AB7">
      <w:pPr>
        <w:ind w:firstLine="709"/>
        <w:jc w:val="both"/>
        <w:rPr>
          <w:color w:val="000000"/>
          <w:sz w:val="28"/>
          <w:szCs w:val="28"/>
        </w:rPr>
      </w:pPr>
      <w:r>
        <w:rPr>
          <w:color w:val="000000"/>
          <w:sz w:val="28"/>
          <w:szCs w:val="28"/>
        </w:rPr>
        <w:t>6</w:t>
      </w:r>
      <w:r w:rsidR="00007AB7" w:rsidRPr="00E815E0">
        <w:rPr>
          <w:color w:val="000000"/>
          <w:sz w:val="28"/>
          <w:szCs w:val="28"/>
        </w:rPr>
        <w:t xml:space="preserve">.1.В целях обеспечения права на объективное оценивание участникам ГИА-9 предоставляется право подать в письменной форме апелляцию о нарушении  установленного порядка проведения ГИА-9 по </w:t>
      </w:r>
      <w:r>
        <w:rPr>
          <w:color w:val="000000"/>
          <w:sz w:val="28"/>
          <w:szCs w:val="28"/>
        </w:rPr>
        <w:t>учебному</w:t>
      </w:r>
      <w:r w:rsidR="00007AB7" w:rsidRPr="00E815E0">
        <w:rPr>
          <w:color w:val="000000"/>
          <w:sz w:val="28"/>
          <w:szCs w:val="28"/>
        </w:rPr>
        <w:t xml:space="preserve"> предмету и (или) о несогласии с выставленными баллами в конфликтную комиссию.</w:t>
      </w:r>
    </w:p>
    <w:p w:rsidR="00007AB7" w:rsidRPr="00E815E0" w:rsidRDefault="00E815E0" w:rsidP="00007AB7">
      <w:pPr>
        <w:ind w:firstLine="709"/>
        <w:jc w:val="both"/>
        <w:rPr>
          <w:color w:val="000000"/>
          <w:sz w:val="28"/>
          <w:szCs w:val="28"/>
        </w:rPr>
      </w:pPr>
      <w:r>
        <w:rPr>
          <w:color w:val="000000"/>
          <w:sz w:val="28"/>
          <w:szCs w:val="28"/>
        </w:rPr>
        <w:t>6</w:t>
      </w:r>
      <w:r w:rsidR="00007AB7" w:rsidRPr="00E815E0">
        <w:rPr>
          <w:color w:val="000000"/>
          <w:sz w:val="28"/>
          <w:szCs w:val="28"/>
        </w:rPr>
        <w:t>.2.При рассмотрении апелляции может присутствовать участник ГИА-9 и (или) его ро</w:t>
      </w:r>
      <w:r>
        <w:rPr>
          <w:color w:val="000000"/>
          <w:sz w:val="28"/>
          <w:szCs w:val="28"/>
        </w:rPr>
        <w:t xml:space="preserve">дители (законные представители), а также общественные наблюдатели. </w:t>
      </w:r>
    </w:p>
    <w:p w:rsidR="00007AB7" w:rsidRPr="00E815E0" w:rsidRDefault="00E815E0" w:rsidP="00007AB7">
      <w:pPr>
        <w:ind w:firstLine="709"/>
        <w:jc w:val="both"/>
        <w:rPr>
          <w:color w:val="000000"/>
          <w:sz w:val="28"/>
          <w:szCs w:val="28"/>
        </w:rPr>
      </w:pPr>
      <w:r>
        <w:rPr>
          <w:color w:val="000000"/>
          <w:sz w:val="28"/>
          <w:szCs w:val="28"/>
        </w:rPr>
        <w:t>6</w:t>
      </w:r>
      <w:r w:rsidR="00007AB7" w:rsidRPr="00E815E0">
        <w:rPr>
          <w:color w:val="000000"/>
          <w:sz w:val="28"/>
          <w:szCs w:val="28"/>
        </w:rPr>
        <w:t xml:space="preserve">.3.Апелляцию о нарушении установленного порядка проведения ГИА-9 по </w:t>
      </w:r>
      <w:r>
        <w:rPr>
          <w:color w:val="000000"/>
          <w:sz w:val="28"/>
          <w:szCs w:val="28"/>
        </w:rPr>
        <w:t>учебному</w:t>
      </w:r>
      <w:r w:rsidR="00007AB7" w:rsidRPr="00E815E0">
        <w:rPr>
          <w:color w:val="000000"/>
          <w:sz w:val="28"/>
          <w:szCs w:val="28"/>
        </w:rPr>
        <w:t xml:space="preserve"> предмету участник ГИА-9 подает в день проведения экзамена</w:t>
      </w:r>
      <w:r w:rsidR="00675574">
        <w:rPr>
          <w:color w:val="000000"/>
          <w:sz w:val="28"/>
          <w:szCs w:val="28"/>
        </w:rPr>
        <w:t xml:space="preserve"> уполномоченному представителю Г</w:t>
      </w:r>
      <w:r w:rsidR="00007AB7" w:rsidRPr="00E815E0">
        <w:rPr>
          <w:color w:val="000000"/>
          <w:sz w:val="28"/>
          <w:szCs w:val="28"/>
        </w:rPr>
        <w:t>ЭК, не покидая пункта поведения ГИА-9.</w:t>
      </w:r>
    </w:p>
    <w:p w:rsidR="00007AB7" w:rsidRPr="00E815E0" w:rsidRDefault="00007AB7" w:rsidP="00007AB7">
      <w:pPr>
        <w:ind w:firstLine="709"/>
        <w:jc w:val="both"/>
        <w:rPr>
          <w:color w:val="000000"/>
          <w:sz w:val="28"/>
          <w:szCs w:val="28"/>
        </w:rPr>
      </w:pPr>
      <w:r w:rsidRPr="00E815E0">
        <w:rPr>
          <w:color w:val="000000"/>
          <w:sz w:val="28"/>
          <w:szCs w:val="28"/>
        </w:rPr>
        <w:t>Результаты оформляются в форме заключения комиссии и передаются в тот же день</w:t>
      </w:r>
      <w:r w:rsidR="00E815E0" w:rsidRPr="00E815E0">
        <w:rPr>
          <w:color w:val="000000"/>
          <w:sz w:val="28"/>
          <w:szCs w:val="28"/>
        </w:rPr>
        <w:t xml:space="preserve"> уполномоченным представителем Г</w:t>
      </w:r>
      <w:r w:rsidRPr="00E815E0">
        <w:rPr>
          <w:color w:val="000000"/>
          <w:sz w:val="28"/>
          <w:szCs w:val="28"/>
        </w:rPr>
        <w:t>ЭК в конфликтную комиссию.</w:t>
      </w:r>
    </w:p>
    <w:p w:rsidR="00007AB7" w:rsidRPr="00E815E0" w:rsidRDefault="00007AB7" w:rsidP="00007AB7">
      <w:pPr>
        <w:ind w:firstLine="709"/>
        <w:jc w:val="both"/>
        <w:rPr>
          <w:color w:val="000000"/>
          <w:sz w:val="28"/>
          <w:szCs w:val="28"/>
        </w:rPr>
      </w:pPr>
      <w:r w:rsidRPr="00E815E0">
        <w:rPr>
          <w:color w:val="000000"/>
          <w:sz w:val="28"/>
          <w:szCs w:val="28"/>
        </w:rPr>
        <w:t xml:space="preserve">При удовлетворении апелляции результат ГИА-9, по процедуре которого была подана апелляция, отменяется и участнику ГИА-9 предоставляется возможность сдать ГИА-9 по данному </w:t>
      </w:r>
      <w:r w:rsidR="00E815E0">
        <w:rPr>
          <w:color w:val="000000"/>
          <w:sz w:val="28"/>
          <w:szCs w:val="28"/>
        </w:rPr>
        <w:t>учебному</w:t>
      </w:r>
      <w:r w:rsidRPr="00E815E0">
        <w:rPr>
          <w:color w:val="000000"/>
          <w:sz w:val="28"/>
          <w:szCs w:val="28"/>
        </w:rPr>
        <w:t xml:space="preserve"> </w:t>
      </w:r>
      <w:r w:rsidR="00675574">
        <w:rPr>
          <w:color w:val="000000"/>
          <w:sz w:val="28"/>
          <w:szCs w:val="28"/>
        </w:rPr>
        <w:t>предмету в другой день, предусмотренный расписанием ГИА.</w:t>
      </w:r>
    </w:p>
    <w:p w:rsidR="00007AB7" w:rsidRPr="00E815E0" w:rsidRDefault="00E815E0" w:rsidP="00007AB7">
      <w:pPr>
        <w:ind w:firstLine="709"/>
        <w:jc w:val="both"/>
        <w:rPr>
          <w:color w:val="000000"/>
          <w:sz w:val="28"/>
          <w:szCs w:val="28"/>
        </w:rPr>
      </w:pPr>
      <w:r>
        <w:rPr>
          <w:color w:val="000000"/>
          <w:sz w:val="28"/>
          <w:szCs w:val="28"/>
        </w:rPr>
        <w:t>6</w:t>
      </w:r>
      <w:r w:rsidR="00007AB7" w:rsidRPr="00E815E0">
        <w:rPr>
          <w:color w:val="000000"/>
          <w:sz w:val="28"/>
          <w:szCs w:val="28"/>
        </w:rPr>
        <w:t xml:space="preserve">.4.Апелляция о несогласии с выставленными баллами может быть подана в течение двух рабочих дней со дня объявления результатов ГИА-9 по соответствующему </w:t>
      </w:r>
      <w:r w:rsidRPr="00E815E0">
        <w:rPr>
          <w:color w:val="000000"/>
          <w:sz w:val="28"/>
          <w:szCs w:val="28"/>
        </w:rPr>
        <w:t>учебному</w:t>
      </w:r>
      <w:r w:rsidR="00007AB7" w:rsidRPr="00E815E0">
        <w:rPr>
          <w:color w:val="000000"/>
          <w:sz w:val="28"/>
          <w:szCs w:val="28"/>
        </w:rPr>
        <w:t xml:space="preserve"> предмету.</w:t>
      </w:r>
    </w:p>
    <w:p w:rsidR="00007AB7" w:rsidRDefault="00007AB7" w:rsidP="00007AB7">
      <w:pPr>
        <w:ind w:firstLine="709"/>
        <w:jc w:val="both"/>
        <w:rPr>
          <w:color w:val="000000"/>
          <w:sz w:val="28"/>
          <w:szCs w:val="28"/>
        </w:rPr>
      </w:pPr>
      <w:r w:rsidRPr="00E815E0">
        <w:rPr>
          <w:color w:val="000000"/>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815E0" w:rsidRPr="00E815E0" w:rsidRDefault="00E815E0" w:rsidP="00007AB7">
      <w:pPr>
        <w:ind w:firstLine="709"/>
        <w:jc w:val="both"/>
        <w:rPr>
          <w:color w:val="000000"/>
          <w:sz w:val="28"/>
          <w:szCs w:val="28"/>
        </w:rPr>
      </w:pPr>
      <w:r>
        <w:rPr>
          <w:color w:val="000000"/>
          <w:sz w:val="28"/>
          <w:szCs w:val="28"/>
        </w:rPr>
        <w:lastRenderedPageBreak/>
        <w:t>6.5. 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7AB7" w:rsidRPr="00007AB7" w:rsidRDefault="00007AB7"/>
    <w:sectPr w:rsidR="00007AB7" w:rsidRPr="00007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3357F10"/>
    <w:multiLevelType w:val="multilevel"/>
    <w:tmpl w:val="92425BE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146"/>
        </w:tabs>
        <w:ind w:left="1146" w:hanging="720"/>
      </w:pPr>
      <w:rPr>
        <w:rFonts w:hint="default"/>
        <w:b w:val="0"/>
      </w:rPr>
    </w:lvl>
    <w:lvl w:ilvl="2">
      <w:start w:val="2"/>
      <w:numFmt w:val="decimal"/>
      <w:lvlText w:val="%1.%2.%3."/>
      <w:lvlJc w:val="left"/>
      <w:pPr>
        <w:tabs>
          <w:tab w:val="num" w:pos="1286"/>
        </w:tabs>
        <w:ind w:left="1286" w:hanging="720"/>
      </w:pPr>
      <w:rPr>
        <w:rFonts w:hint="default"/>
        <w:color w:val="auto"/>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7E56F65"/>
    <w:multiLevelType w:val="multilevel"/>
    <w:tmpl w:val="9748118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22"/>
        </w:tabs>
        <w:ind w:left="102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6"/>
        </w:tabs>
        <w:ind w:left="1986" w:hanging="1080"/>
      </w:pPr>
      <w:rPr>
        <w:rFonts w:hint="default"/>
      </w:rPr>
    </w:lvl>
    <w:lvl w:ilvl="4">
      <w:start w:val="1"/>
      <w:numFmt w:val="decimal"/>
      <w:lvlText w:val="%1.%2.%3.%4.%5."/>
      <w:lvlJc w:val="left"/>
      <w:pPr>
        <w:tabs>
          <w:tab w:val="num" w:pos="2288"/>
        </w:tabs>
        <w:ind w:left="2288" w:hanging="1080"/>
      </w:pPr>
      <w:rPr>
        <w:rFonts w:hint="default"/>
      </w:rPr>
    </w:lvl>
    <w:lvl w:ilvl="5">
      <w:start w:val="1"/>
      <w:numFmt w:val="decimal"/>
      <w:lvlText w:val="%1.%2.%3.%4.%5.%6."/>
      <w:lvlJc w:val="left"/>
      <w:pPr>
        <w:tabs>
          <w:tab w:val="num" w:pos="2950"/>
        </w:tabs>
        <w:ind w:left="2950" w:hanging="1440"/>
      </w:pPr>
      <w:rPr>
        <w:rFonts w:hint="default"/>
      </w:rPr>
    </w:lvl>
    <w:lvl w:ilvl="6">
      <w:start w:val="1"/>
      <w:numFmt w:val="decimal"/>
      <w:lvlText w:val="%1.%2.%3.%4.%5.%6.%7."/>
      <w:lvlJc w:val="left"/>
      <w:pPr>
        <w:tabs>
          <w:tab w:val="num" w:pos="3612"/>
        </w:tabs>
        <w:ind w:left="3612" w:hanging="1800"/>
      </w:pPr>
      <w:rPr>
        <w:rFonts w:hint="default"/>
      </w:rPr>
    </w:lvl>
    <w:lvl w:ilvl="7">
      <w:start w:val="1"/>
      <w:numFmt w:val="decimal"/>
      <w:lvlText w:val="%1.%2.%3.%4.%5.%6.%7.%8."/>
      <w:lvlJc w:val="left"/>
      <w:pPr>
        <w:tabs>
          <w:tab w:val="num" w:pos="3914"/>
        </w:tabs>
        <w:ind w:left="3914" w:hanging="1800"/>
      </w:pPr>
      <w:rPr>
        <w:rFonts w:hint="default"/>
      </w:rPr>
    </w:lvl>
    <w:lvl w:ilvl="8">
      <w:start w:val="1"/>
      <w:numFmt w:val="decimal"/>
      <w:lvlText w:val="%1.%2.%3.%4.%5.%6.%7.%8.%9."/>
      <w:lvlJc w:val="left"/>
      <w:pPr>
        <w:tabs>
          <w:tab w:val="num" w:pos="4576"/>
        </w:tabs>
        <w:ind w:left="4576" w:hanging="2160"/>
      </w:pPr>
      <w:rPr>
        <w:rFonts w:hint="default"/>
      </w:rPr>
    </w:lvl>
  </w:abstractNum>
  <w:abstractNum w:abstractNumId="3">
    <w:nsid w:val="2796571D"/>
    <w:multiLevelType w:val="hybridMultilevel"/>
    <w:tmpl w:val="C25E4108"/>
    <w:lvl w:ilvl="0" w:tplc="3FFAAE5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BC6C3A"/>
    <w:multiLevelType w:val="hybridMultilevel"/>
    <w:tmpl w:val="91D2B020"/>
    <w:lvl w:ilvl="0" w:tplc="11CAC812">
      <w:start w:val="1"/>
      <w:numFmt w:val="decimal"/>
      <w:lvlText w:val="%1."/>
      <w:lvlJc w:val="left"/>
      <w:pPr>
        <w:tabs>
          <w:tab w:val="num" w:pos="1500"/>
        </w:tabs>
        <w:ind w:left="150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8CE486A"/>
    <w:multiLevelType w:val="hybridMultilevel"/>
    <w:tmpl w:val="B5620EB0"/>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55368C8"/>
    <w:multiLevelType w:val="hybridMultilevel"/>
    <w:tmpl w:val="CC289CF0"/>
    <w:lvl w:ilvl="0" w:tplc="E5FED548">
      <w:start w:val="1"/>
      <w:numFmt w:val="bullet"/>
      <w:lvlText w:val="-"/>
      <w:lvlJc w:val="left"/>
      <w:pPr>
        <w:tabs>
          <w:tab w:val="num" w:pos="889"/>
        </w:tabs>
        <w:ind w:left="889" w:hanging="360"/>
      </w:pPr>
      <w:rPr>
        <w:rFonts w:ascii="Times New Roman" w:eastAsia="Times New Roman" w:hAnsi="Times New Roman" w:cs="Times New Roman" w:hint="default"/>
      </w:rPr>
    </w:lvl>
    <w:lvl w:ilvl="1" w:tplc="04190003" w:tentative="1">
      <w:start w:val="1"/>
      <w:numFmt w:val="bullet"/>
      <w:lvlText w:val="o"/>
      <w:lvlJc w:val="left"/>
      <w:pPr>
        <w:tabs>
          <w:tab w:val="num" w:pos="1609"/>
        </w:tabs>
        <w:ind w:left="1609" w:hanging="360"/>
      </w:pPr>
      <w:rPr>
        <w:rFonts w:ascii="Courier New" w:hAnsi="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8">
    <w:nsid w:val="6DAB0C47"/>
    <w:multiLevelType w:val="hybridMultilevel"/>
    <w:tmpl w:val="F7ECBA2C"/>
    <w:lvl w:ilvl="0" w:tplc="0F78BC2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E68D6"/>
    <w:rsid w:val="00007AB7"/>
    <w:rsid w:val="0003276A"/>
    <w:rsid w:val="00067A6C"/>
    <w:rsid w:val="00080A92"/>
    <w:rsid w:val="000A67EF"/>
    <w:rsid w:val="000B0477"/>
    <w:rsid w:val="000B4DD1"/>
    <w:rsid w:val="000B6287"/>
    <w:rsid w:val="000C2977"/>
    <w:rsid w:val="000C74FA"/>
    <w:rsid w:val="000D5ABA"/>
    <w:rsid w:val="000D7BC0"/>
    <w:rsid w:val="000E5B68"/>
    <w:rsid w:val="0013053D"/>
    <w:rsid w:val="00161E98"/>
    <w:rsid w:val="00191523"/>
    <w:rsid w:val="001B2251"/>
    <w:rsid w:val="001B41ED"/>
    <w:rsid w:val="001C17A9"/>
    <w:rsid w:val="001F2334"/>
    <w:rsid w:val="002117F9"/>
    <w:rsid w:val="00255F68"/>
    <w:rsid w:val="002A5198"/>
    <w:rsid w:val="002A5A9D"/>
    <w:rsid w:val="002C4134"/>
    <w:rsid w:val="002D26B7"/>
    <w:rsid w:val="002D3AF7"/>
    <w:rsid w:val="002E68D6"/>
    <w:rsid w:val="002E7FB4"/>
    <w:rsid w:val="002F59A3"/>
    <w:rsid w:val="002F6D72"/>
    <w:rsid w:val="003155A7"/>
    <w:rsid w:val="00315C6C"/>
    <w:rsid w:val="00317C5D"/>
    <w:rsid w:val="00320F05"/>
    <w:rsid w:val="003259DD"/>
    <w:rsid w:val="00326F55"/>
    <w:rsid w:val="00336786"/>
    <w:rsid w:val="00345C04"/>
    <w:rsid w:val="00370D64"/>
    <w:rsid w:val="003A5552"/>
    <w:rsid w:val="003B1458"/>
    <w:rsid w:val="003B4CC5"/>
    <w:rsid w:val="003D129B"/>
    <w:rsid w:val="003E02D9"/>
    <w:rsid w:val="003E6EAA"/>
    <w:rsid w:val="003E7212"/>
    <w:rsid w:val="003F1888"/>
    <w:rsid w:val="00402144"/>
    <w:rsid w:val="00421229"/>
    <w:rsid w:val="0045451B"/>
    <w:rsid w:val="0045575A"/>
    <w:rsid w:val="00464323"/>
    <w:rsid w:val="00470887"/>
    <w:rsid w:val="00474860"/>
    <w:rsid w:val="0048185D"/>
    <w:rsid w:val="00483505"/>
    <w:rsid w:val="00493B99"/>
    <w:rsid w:val="0049656D"/>
    <w:rsid w:val="0049661B"/>
    <w:rsid w:val="004B6B56"/>
    <w:rsid w:val="004C06CB"/>
    <w:rsid w:val="004C0D0B"/>
    <w:rsid w:val="004C0F70"/>
    <w:rsid w:val="004D1E95"/>
    <w:rsid w:val="004E50E4"/>
    <w:rsid w:val="004F5DA2"/>
    <w:rsid w:val="00506361"/>
    <w:rsid w:val="0051163D"/>
    <w:rsid w:val="00515769"/>
    <w:rsid w:val="005161B2"/>
    <w:rsid w:val="0052458C"/>
    <w:rsid w:val="00527C3A"/>
    <w:rsid w:val="00535A20"/>
    <w:rsid w:val="00540D7D"/>
    <w:rsid w:val="005410B3"/>
    <w:rsid w:val="005521A5"/>
    <w:rsid w:val="005605D7"/>
    <w:rsid w:val="00576B14"/>
    <w:rsid w:val="00577790"/>
    <w:rsid w:val="005777C0"/>
    <w:rsid w:val="0059277A"/>
    <w:rsid w:val="00594EE4"/>
    <w:rsid w:val="005A7AA1"/>
    <w:rsid w:val="005B52EF"/>
    <w:rsid w:val="005C0C36"/>
    <w:rsid w:val="005C4FE5"/>
    <w:rsid w:val="005E3436"/>
    <w:rsid w:val="005F3278"/>
    <w:rsid w:val="005F7CDB"/>
    <w:rsid w:val="00600821"/>
    <w:rsid w:val="00610A9B"/>
    <w:rsid w:val="0063570D"/>
    <w:rsid w:val="00635FA8"/>
    <w:rsid w:val="0065695D"/>
    <w:rsid w:val="00675574"/>
    <w:rsid w:val="00696B49"/>
    <w:rsid w:val="006B5513"/>
    <w:rsid w:val="006B63B9"/>
    <w:rsid w:val="006C54F9"/>
    <w:rsid w:val="006C7BD6"/>
    <w:rsid w:val="00712118"/>
    <w:rsid w:val="00715261"/>
    <w:rsid w:val="00724FA8"/>
    <w:rsid w:val="00736A81"/>
    <w:rsid w:val="007377A4"/>
    <w:rsid w:val="00757BFB"/>
    <w:rsid w:val="00770185"/>
    <w:rsid w:val="007769AE"/>
    <w:rsid w:val="007827E2"/>
    <w:rsid w:val="0078655A"/>
    <w:rsid w:val="00794BAB"/>
    <w:rsid w:val="007C727B"/>
    <w:rsid w:val="007F5742"/>
    <w:rsid w:val="008302FE"/>
    <w:rsid w:val="00830621"/>
    <w:rsid w:val="00832FB0"/>
    <w:rsid w:val="00843CF0"/>
    <w:rsid w:val="00855E63"/>
    <w:rsid w:val="00860182"/>
    <w:rsid w:val="008769D2"/>
    <w:rsid w:val="008775BE"/>
    <w:rsid w:val="00891B3B"/>
    <w:rsid w:val="00894B52"/>
    <w:rsid w:val="008C7245"/>
    <w:rsid w:val="008E070E"/>
    <w:rsid w:val="009144DA"/>
    <w:rsid w:val="009245AB"/>
    <w:rsid w:val="00954B2F"/>
    <w:rsid w:val="00962092"/>
    <w:rsid w:val="009678F6"/>
    <w:rsid w:val="00976401"/>
    <w:rsid w:val="00982BBB"/>
    <w:rsid w:val="00992066"/>
    <w:rsid w:val="00994785"/>
    <w:rsid w:val="00997785"/>
    <w:rsid w:val="009A3CBB"/>
    <w:rsid w:val="009B71B4"/>
    <w:rsid w:val="009C0ABC"/>
    <w:rsid w:val="009C6468"/>
    <w:rsid w:val="009C77D6"/>
    <w:rsid w:val="009D0FDE"/>
    <w:rsid w:val="009D741D"/>
    <w:rsid w:val="009E34FD"/>
    <w:rsid w:val="009E4BC8"/>
    <w:rsid w:val="00A0319E"/>
    <w:rsid w:val="00A11DAC"/>
    <w:rsid w:val="00A15741"/>
    <w:rsid w:val="00A355FA"/>
    <w:rsid w:val="00A434B4"/>
    <w:rsid w:val="00A63BFE"/>
    <w:rsid w:val="00A65D98"/>
    <w:rsid w:val="00A70E03"/>
    <w:rsid w:val="00A7519B"/>
    <w:rsid w:val="00A85A14"/>
    <w:rsid w:val="00AA055F"/>
    <w:rsid w:val="00AC37E8"/>
    <w:rsid w:val="00AC6BCE"/>
    <w:rsid w:val="00AE1593"/>
    <w:rsid w:val="00B03E26"/>
    <w:rsid w:val="00B17B47"/>
    <w:rsid w:val="00B220AF"/>
    <w:rsid w:val="00B34DBA"/>
    <w:rsid w:val="00B36B40"/>
    <w:rsid w:val="00B444ED"/>
    <w:rsid w:val="00B55AE5"/>
    <w:rsid w:val="00B7742D"/>
    <w:rsid w:val="00B803E7"/>
    <w:rsid w:val="00B846A1"/>
    <w:rsid w:val="00B851A8"/>
    <w:rsid w:val="00B858F3"/>
    <w:rsid w:val="00B90F49"/>
    <w:rsid w:val="00BE751F"/>
    <w:rsid w:val="00BF6713"/>
    <w:rsid w:val="00C00E25"/>
    <w:rsid w:val="00C26231"/>
    <w:rsid w:val="00C6567D"/>
    <w:rsid w:val="00C7153D"/>
    <w:rsid w:val="00CB4730"/>
    <w:rsid w:val="00CD15DD"/>
    <w:rsid w:val="00CD16B4"/>
    <w:rsid w:val="00CE0FC2"/>
    <w:rsid w:val="00D00662"/>
    <w:rsid w:val="00D32570"/>
    <w:rsid w:val="00D43D66"/>
    <w:rsid w:val="00D56C4B"/>
    <w:rsid w:val="00D86641"/>
    <w:rsid w:val="00D94DC9"/>
    <w:rsid w:val="00DA75E3"/>
    <w:rsid w:val="00DC7A1C"/>
    <w:rsid w:val="00E1247B"/>
    <w:rsid w:val="00E21D45"/>
    <w:rsid w:val="00E250E5"/>
    <w:rsid w:val="00E56F85"/>
    <w:rsid w:val="00E62402"/>
    <w:rsid w:val="00E64CE4"/>
    <w:rsid w:val="00E70774"/>
    <w:rsid w:val="00E815E0"/>
    <w:rsid w:val="00E83E07"/>
    <w:rsid w:val="00E96A93"/>
    <w:rsid w:val="00EB4A22"/>
    <w:rsid w:val="00EC2BF0"/>
    <w:rsid w:val="00EE3486"/>
    <w:rsid w:val="00F11852"/>
    <w:rsid w:val="00F1188F"/>
    <w:rsid w:val="00F233B5"/>
    <w:rsid w:val="00F2411B"/>
    <w:rsid w:val="00F26EC8"/>
    <w:rsid w:val="00F40CA9"/>
    <w:rsid w:val="00F42456"/>
    <w:rsid w:val="00F44103"/>
    <w:rsid w:val="00F5577B"/>
    <w:rsid w:val="00F70A2D"/>
    <w:rsid w:val="00F71C82"/>
    <w:rsid w:val="00F82858"/>
    <w:rsid w:val="00F83D59"/>
    <w:rsid w:val="00F86365"/>
    <w:rsid w:val="00FA15F7"/>
    <w:rsid w:val="00FA22C4"/>
    <w:rsid w:val="00FB20E9"/>
    <w:rsid w:val="00FD08B1"/>
    <w:rsid w:val="00FD6BC4"/>
    <w:rsid w:val="00FD7130"/>
    <w:rsid w:val="00FE1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D6"/>
  </w:style>
  <w:style w:type="paragraph" w:styleId="4">
    <w:name w:val="heading 4"/>
    <w:basedOn w:val="a"/>
    <w:next w:val="a"/>
    <w:link w:val="40"/>
    <w:qFormat/>
    <w:rsid w:val="00FA22C4"/>
    <w:pPr>
      <w:keepNext/>
      <w:ind w:left="360" w:hanging="76"/>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link w:val="30"/>
    <w:rsid w:val="00FA22C4"/>
    <w:pPr>
      <w:jc w:val="both"/>
    </w:pPr>
    <w:rPr>
      <w:b/>
      <w:sz w:val="28"/>
    </w:rPr>
  </w:style>
  <w:style w:type="character" w:customStyle="1" w:styleId="30">
    <w:name w:val="Основной текст 3 Знак"/>
    <w:basedOn w:val="a0"/>
    <w:link w:val="3"/>
    <w:rsid w:val="00FA22C4"/>
    <w:rPr>
      <w:b/>
      <w:sz w:val="28"/>
    </w:rPr>
  </w:style>
  <w:style w:type="paragraph" w:styleId="2">
    <w:name w:val="Body Text 2"/>
    <w:basedOn w:val="a"/>
    <w:link w:val="20"/>
    <w:rsid w:val="00FA22C4"/>
    <w:pPr>
      <w:spacing w:after="120" w:line="480" w:lineRule="auto"/>
    </w:pPr>
  </w:style>
  <w:style w:type="character" w:customStyle="1" w:styleId="20">
    <w:name w:val="Основной текст 2 Знак"/>
    <w:basedOn w:val="a0"/>
    <w:link w:val="2"/>
    <w:rsid w:val="00FA22C4"/>
  </w:style>
  <w:style w:type="paragraph" w:styleId="a3">
    <w:name w:val="Body Text Indent"/>
    <w:basedOn w:val="a"/>
    <w:link w:val="a4"/>
    <w:rsid w:val="00FA22C4"/>
    <w:pPr>
      <w:spacing w:after="120"/>
      <w:ind w:left="283"/>
    </w:pPr>
  </w:style>
  <w:style w:type="character" w:customStyle="1" w:styleId="a4">
    <w:name w:val="Основной текст с отступом Знак"/>
    <w:basedOn w:val="a0"/>
    <w:link w:val="a3"/>
    <w:rsid w:val="00FA22C4"/>
  </w:style>
  <w:style w:type="paragraph" w:styleId="31">
    <w:name w:val="Body Text Indent 3"/>
    <w:basedOn w:val="a"/>
    <w:link w:val="32"/>
    <w:rsid w:val="00FA22C4"/>
    <w:pPr>
      <w:spacing w:after="120"/>
      <w:ind w:left="283"/>
    </w:pPr>
    <w:rPr>
      <w:sz w:val="16"/>
      <w:szCs w:val="16"/>
    </w:rPr>
  </w:style>
  <w:style w:type="character" w:customStyle="1" w:styleId="32">
    <w:name w:val="Основной текст с отступом 3 Знак"/>
    <w:basedOn w:val="a0"/>
    <w:link w:val="31"/>
    <w:rsid w:val="00FA22C4"/>
    <w:rPr>
      <w:sz w:val="16"/>
      <w:szCs w:val="16"/>
    </w:rPr>
  </w:style>
  <w:style w:type="character" w:customStyle="1" w:styleId="40">
    <w:name w:val="Заголовок 4 Знак"/>
    <w:basedOn w:val="a0"/>
    <w:link w:val="4"/>
    <w:rsid w:val="00FA22C4"/>
    <w:rPr>
      <w:b/>
      <w:sz w:val="28"/>
    </w:rPr>
  </w:style>
  <w:style w:type="paragraph" w:styleId="a5">
    <w:name w:val="Block Text"/>
    <w:basedOn w:val="a"/>
    <w:rsid w:val="00F86365"/>
    <w:pPr>
      <w:numPr>
        <w:ilvl w:val="12"/>
      </w:numPr>
      <w:tabs>
        <w:tab w:val="left" w:pos="1701"/>
      </w:tabs>
      <w:spacing w:line="192" w:lineRule="auto"/>
      <w:ind w:left="851" w:right="680" w:firstLine="737"/>
      <w:jc w:val="both"/>
    </w:pPr>
    <w:rPr>
      <w:color w:val="000000"/>
      <w:sz w:val="28"/>
    </w:rPr>
  </w:style>
  <w:style w:type="paragraph" w:customStyle="1" w:styleId="a6">
    <w:name w:val="Знак"/>
    <w:basedOn w:val="a"/>
    <w:rsid w:val="00F86365"/>
    <w:pPr>
      <w:spacing w:after="160" w:line="240" w:lineRule="exact"/>
    </w:pPr>
    <w:rPr>
      <w:rFonts w:ascii="Verdana" w:hAnsi="Verdana"/>
      <w:lang w:val="en-US" w:eastAsia="en-US"/>
    </w:rPr>
  </w:style>
  <w:style w:type="paragraph" w:styleId="a7">
    <w:name w:val="Normal (Web)"/>
    <w:basedOn w:val="a"/>
    <w:rsid w:val="00007AB7"/>
    <w:pPr>
      <w:spacing w:before="100" w:beforeAutospacing="1" w:after="100" w:afterAutospacing="1"/>
    </w:pPr>
    <w:rPr>
      <w:sz w:val="24"/>
      <w:szCs w:val="24"/>
    </w:rPr>
  </w:style>
  <w:style w:type="paragraph" w:styleId="a8">
    <w:name w:val="Body Text"/>
    <w:basedOn w:val="a"/>
    <w:link w:val="a9"/>
    <w:rsid w:val="00007AB7"/>
    <w:pPr>
      <w:spacing w:after="120"/>
    </w:pPr>
    <w:rPr>
      <w:sz w:val="24"/>
      <w:szCs w:val="24"/>
    </w:rPr>
  </w:style>
  <w:style w:type="character" w:customStyle="1" w:styleId="a9">
    <w:name w:val="Основной текст Знак"/>
    <w:basedOn w:val="a0"/>
    <w:link w:val="a8"/>
    <w:rsid w:val="00007AB7"/>
    <w:rPr>
      <w:sz w:val="24"/>
      <w:szCs w:val="24"/>
    </w:rPr>
  </w:style>
  <w:style w:type="character" w:styleId="aa">
    <w:name w:val="Strong"/>
    <w:basedOn w:val="a0"/>
    <w:qFormat/>
    <w:rsid w:val="00007AB7"/>
    <w:rPr>
      <w:rFonts w:cs="Times New Roman"/>
      <w:b/>
      <w:bCs/>
    </w:rPr>
  </w:style>
</w:styles>
</file>

<file path=word/webSettings.xml><?xml version="1.0" encoding="utf-8"?>
<w:webSettings xmlns:r="http://schemas.openxmlformats.org/officeDocument/2006/relationships" xmlns:w="http://schemas.openxmlformats.org/wordprocessingml/2006/main">
  <w:divs>
    <w:div w:id="194346081">
      <w:bodyDiv w:val="1"/>
      <w:marLeft w:val="0"/>
      <w:marRight w:val="0"/>
      <w:marTop w:val="0"/>
      <w:marBottom w:val="0"/>
      <w:divBdr>
        <w:top w:val="none" w:sz="0" w:space="0" w:color="auto"/>
        <w:left w:val="none" w:sz="0" w:space="0" w:color="auto"/>
        <w:bottom w:val="none" w:sz="0" w:space="0" w:color="auto"/>
        <w:right w:val="none" w:sz="0" w:space="0" w:color="auto"/>
      </w:divBdr>
    </w:div>
    <w:div w:id="12925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A5DA-F41B-4FC0-B4B5-10C06062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Я</cp:lastModifiedBy>
  <cp:revision>2</cp:revision>
  <dcterms:created xsi:type="dcterms:W3CDTF">2014-04-30T02:26:00Z</dcterms:created>
  <dcterms:modified xsi:type="dcterms:W3CDTF">2014-04-30T02:26:00Z</dcterms:modified>
</cp:coreProperties>
</file>